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pBdr>
          <w:bottom w:val="single" w:sz="4" w:space="1" w:color="000000"/>
        </w:pBdr>
        <w:bidi w:val="0"/>
        <w:ind w:left="0" w:right="0" w:hanging="0"/>
        <w:rPr/>
      </w:pPr>
      <w:r>
        <w:rPr>
          <w:b/>
        </w:rPr>
        <w:t>Summary of the work in the two subgroups, 28</w:t>
      </w:r>
      <w:r>
        <w:rPr>
          <w:b/>
          <w:vertAlign w:val="superscript"/>
        </w:rPr>
        <w:t>th</w:t>
      </w:r>
      <w:r>
        <w:rPr>
          <w:b/>
        </w:rPr>
        <w:t xml:space="preserve"> and 29</w:t>
      </w:r>
      <w:r>
        <w:rPr>
          <w:b/>
          <w:vertAlign w:val="superscript"/>
        </w:rPr>
        <w:t>th</w:t>
      </w:r>
      <w:r>
        <w:rPr>
          <w:b/>
        </w:rPr>
        <w:t xml:space="preserve"> April 2009 </w:t>
      </w:r>
    </w:p>
    <w:p>
      <w:pPr>
        <w:pStyle w:val="Normal"/>
        <w:bidi w:val="0"/>
        <w:ind w:left="0" w:right="0" w:hanging="0"/>
        <w:rPr>
          <w:rFonts w:ascii="Times New Roman" w:hAnsi="Times New Roman"/>
        </w:rPr>
      </w:pPr>
      <w:r>
        <w:rPr/>
      </w:r>
    </w:p>
    <w:p>
      <w:pPr>
        <w:pStyle w:val="Normal"/>
        <w:bidi w:val="0"/>
        <w:ind w:left="0" w:right="0" w:hanging="0"/>
        <w:rPr/>
      </w:pPr>
      <w:r>
        <w:rPr>
          <w:b/>
        </w:rPr>
        <w:t>1. Subgroup on Performance Auditing Standards</w:t>
      </w:r>
    </w:p>
    <w:p>
      <w:pPr>
        <w:pStyle w:val="Normal"/>
        <w:bidi w:val="0"/>
        <w:ind w:left="0" w:right="0" w:hanging="0"/>
        <w:rPr/>
      </w:pPr>
      <w:r>
        <w:rPr>
          <w:i/>
        </w:rPr>
        <w:t xml:space="preserve">This subgroup consisted of the following members: George J. Lourens (South Africa), Alma Saeed Almoter (Saudi Arabia), Marisela Márquez Uribe (Mexico), John Sweeney (ECA), Inge Laustsen (Denmark), Joe Martire (Canada), Tony Angleryd (Sweden), and  Therese Johnsen and Marie Svendsen Mjøsund (Norway). </w:t>
      </w:r>
    </w:p>
    <w:p>
      <w:pPr>
        <w:pStyle w:val="Normal"/>
        <w:bidi w:val="0"/>
        <w:ind w:left="0" w:right="0" w:hanging="0"/>
        <w:rPr>
          <w:rFonts w:ascii="Times New Roman" w:hAnsi="Times New Roman"/>
        </w:rPr>
      </w:pPr>
      <w:r>
        <w:rPr/>
      </w:r>
    </w:p>
    <w:p>
      <w:pPr>
        <w:pStyle w:val="Normal"/>
        <w:bidi w:val="0"/>
        <w:ind w:left="0" w:right="0" w:hanging="0"/>
        <w:rPr/>
      </w:pPr>
      <w:r>
        <w:rPr/>
        <w:t xml:space="preserve">There have been five drafts on the performance auditing standards between June last year and now, and comments from a large number of SAIs have been integrated into the draft. During the meeting the subgroup worked through and discussed the draft. There were also made some minor reorganisations of the sections within the draft. On day two of the meeting, a final draft on the standards was presented. </w:t>
      </w:r>
    </w:p>
    <w:p>
      <w:pPr>
        <w:pStyle w:val="Normal"/>
        <w:bidi w:val="0"/>
        <w:ind w:left="0" w:right="0" w:hanging="0"/>
        <w:rPr>
          <w:rFonts w:ascii="Times New Roman" w:hAnsi="Times New Roman"/>
        </w:rPr>
      </w:pPr>
      <w:r>
        <w:rPr/>
      </w:r>
    </w:p>
    <w:p>
      <w:pPr>
        <w:pStyle w:val="Normal"/>
        <w:bidi w:val="0"/>
        <w:ind w:left="0" w:right="0" w:hanging="0"/>
        <w:rPr/>
      </w:pPr>
      <w:r>
        <w:rPr/>
        <w:t xml:space="preserve">In the discussions on the draft, the subgroup focused on removing any inconsistency of terms and ensuring that the document was in accordance with higher level standards. </w:t>
      </w:r>
    </w:p>
    <w:p>
      <w:pPr>
        <w:pStyle w:val="Normal"/>
        <w:bidi w:val="0"/>
        <w:ind w:left="0" w:right="0" w:hanging="0"/>
        <w:rPr>
          <w:rFonts w:ascii="Times New Roman" w:hAnsi="Times New Roman"/>
        </w:rPr>
      </w:pPr>
      <w:r>
        <w:rPr/>
      </w:r>
    </w:p>
    <w:p>
      <w:pPr>
        <w:pStyle w:val="Normal"/>
        <w:bidi w:val="0"/>
        <w:ind w:left="0" w:right="0" w:hanging="0"/>
        <w:rPr/>
      </w:pPr>
      <w:r>
        <w:rPr/>
        <w:t xml:space="preserve">The group sought to ensure that the standards would be applicable to all SAIs. The group agreed that it was important that all SAIs could relate to and use the standards. The aim was therefore to get as many SAIs as possible on board, rather than creating a document that describes best practices. </w:t>
      </w:r>
    </w:p>
    <w:p>
      <w:pPr>
        <w:pStyle w:val="Normal"/>
        <w:bidi w:val="0"/>
        <w:ind w:left="0" w:right="0" w:hanging="0"/>
        <w:rPr>
          <w:rFonts w:ascii="Times New Roman" w:hAnsi="Times New Roman"/>
        </w:rPr>
      </w:pPr>
      <w:r>
        <w:rPr/>
      </w:r>
    </w:p>
    <w:p>
      <w:pPr>
        <w:pStyle w:val="Normal"/>
        <w:bidi w:val="0"/>
        <w:ind w:left="0" w:right="0" w:hanging="0"/>
        <w:rPr/>
      </w:pPr>
      <w:r>
        <w:rPr/>
        <w:t xml:space="preserve">There was also agreement in the group that the standards should represent the core of performance auditing, represented by the three E’s. </w:t>
      </w:r>
    </w:p>
    <w:p>
      <w:pPr>
        <w:pStyle w:val="Normal"/>
        <w:bidi w:val="0"/>
        <w:ind w:left="0" w:right="0" w:hanging="0"/>
        <w:rPr>
          <w:rFonts w:ascii="Times New Roman" w:hAnsi="Times New Roman"/>
        </w:rPr>
      </w:pPr>
      <w:r>
        <w:rPr/>
      </w:r>
    </w:p>
    <w:p>
      <w:pPr>
        <w:pStyle w:val="Normal"/>
        <w:bidi w:val="0"/>
        <w:ind w:left="0" w:right="0" w:hanging="0"/>
        <w:rPr/>
      </w:pPr>
      <w:r>
        <w:rPr/>
        <w:t xml:space="preserve">The subgroup discussed whether there was a need for a glossary in connection with this document. It was pointed out that Mexico is currently working on a glossary for use in Intosai documents. It was suggested that it could be a good idea to have a glossary for harmonisation of concepts and terms also in this document. </w:t>
      </w:r>
    </w:p>
    <w:p>
      <w:pPr>
        <w:pStyle w:val="Normal"/>
        <w:bidi w:val="0"/>
        <w:ind w:left="0" w:right="0" w:hanging="0"/>
        <w:rPr>
          <w:rFonts w:ascii="Times New Roman" w:hAnsi="Times New Roman"/>
        </w:rPr>
      </w:pPr>
      <w:r>
        <w:rPr/>
      </w:r>
    </w:p>
    <w:p>
      <w:pPr>
        <w:pStyle w:val="Normal"/>
        <w:bidi w:val="0"/>
        <w:ind w:left="0" w:right="0" w:hanging="0"/>
        <w:rPr/>
      </w:pPr>
      <w:r>
        <w:rPr/>
        <w:t xml:space="preserve">The draft will be sent out again to the members of the committee in a week's time and any comments should be sent to the chair within two weeks. John Sweeney will still have responsibility for the editorial work. The subgroup expressed great satisfaction with the excellent work he has done on the draft.  </w:t>
      </w:r>
    </w:p>
    <w:p>
      <w:pPr>
        <w:pStyle w:val="Normal"/>
        <w:bidi w:val="0"/>
        <w:ind w:left="0" w:right="0" w:hanging="0"/>
        <w:rPr>
          <w:rFonts w:ascii="Times New Roman" w:hAnsi="Times New Roman"/>
        </w:rPr>
      </w:pPr>
      <w:r>
        <w:rPr/>
      </w:r>
    </w:p>
    <w:p>
      <w:pPr>
        <w:pStyle w:val="Normal"/>
        <w:bidi w:val="0"/>
        <w:ind w:left="0" w:right="0" w:hanging="0"/>
        <w:rPr/>
      </w:pPr>
      <w:r>
        <w:rPr/>
        <w:t xml:space="preserve">The standards are, for the time being, expected to be in level 4. There is, however, a discussion of whether the standards should be upgraded to level 3. This will be discussed by the PSC in the meeting in June 2009 to be decided soon thereafter. </w:t>
      </w:r>
    </w:p>
    <w:p>
      <w:pPr>
        <w:pStyle w:val="Normal"/>
        <w:bidi w:val="0"/>
        <w:ind w:left="0" w:right="0" w:hanging="0"/>
        <w:rPr>
          <w:rFonts w:ascii="Times New Roman" w:hAnsi="Times New Roman"/>
        </w:rPr>
      </w:pPr>
      <w:r>
        <w:rPr/>
      </w:r>
    </w:p>
    <w:p>
      <w:pPr>
        <w:pStyle w:val="Normal"/>
        <w:bidi w:val="0"/>
        <w:ind w:left="0" w:right="0" w:hanging="0"/>
        <w:rPr>
          <w:rFonts w:ascii="Times New Roman" w:hAnsi="Times New Roman"/>
        </w:rPr>
      </w:pPr>
      <w:r>
        <w:rPr/>
      </w:r>
    </w:p>
    <w:p>
      <w:pPr>
        <w:pStyle w:val="Normal"/>
        <w:bidi w:val="0"/>
        <w:ind w:left="0" w:right="0" w:hanging="0"/>
        <w:rPr/>
      </w:pPr>
      <w:r>
        <w:rPr>
          <w:b/>
        </w:rPr>
        <w:t>2. Subgroup on Guidelines on how to introduce performance auditing in an SAI</w:t>
      </w:r>
    </w:p>
    <w:p>
      <w:pPr>
        <w:pStyle w:val="Normal"/>
        <w:bidi w:val="0"/>
        <w:ind w:left="0" w:right="0" w:hanging="0"/>
        <w:rPr/>
      </w:pPr>
      <w:r>
        <w:rPr>
          <w:i/>
        </w:rPr>
        <w:t xml:space="preserve">This subgroup consisted of the following members: Keith Andrew Davis (UK), Tony Angleryd (Sweden), Herman Bart Kramer (the Netherlands), Nathan Williamson (Australia), Omir José Pereira Lavinas and Carlos Alberto Sampaio de Freitas (Brazil), and Kristin Amundsen and Elin Solberg (Norway). </w:t>
      </w:r>
    </w:p>
    <w:p>
      <w:pPr>
        <w:pStyle w:val="Normal"/>
        <w:bidi w:val="0"/>
        <w:ind w:left="0" w:right="0" w:hanging="0"/>
        <w:rPr>
          <w:rFonts w:ascii="Times New Roman" w:hAnsi="Times New Roman"/>
        </w:rPr>
      </w:pPr>
      <w:r>
        <w:rPr/>
      </w:r>
    </w:p>
    <w:p>
      <w:pPr>
        <w:pStyle w:val="Normal"/>
        <w:bidi w:val="0"/>
        <w:ind w:left="0" w:right="0" w:hanging="0"/>
        <w:rPr/>
      </w:pPr>
      <w:r>
        <w:rPr/>
        <w:t xml:space="preserve">The members of the subgroup had received a draft on the guidelines before the meeting in Oslo. The chapters were written by different members of the group and there had been no time to coordinate the various chapters before the meeting. The main topics discussed during the meeting were the following: </w:t>
      </w:r>
    </w:p>
    <w:p>
      <w:pPr>
        <w:pStyle w:val="Normal"/>
        <w:bidi w:val="0"/>
        <w:ind w:left="0" w:right="0" w:hanging="0"/>
        <w:rPr>
          <w:rFonts w:ascii="Times New Roman" w:hAnsi="Times New Roman"/>
          <w:b/>
          <w:b/>
        </w:rPr>
      </w:pPr>
      <w:r>
        <w:rPr>
          <w:b/>
        </w:rPr>
      </w:r>
    </w:p>
    <w:p>
      <w:pPr>
        <w:pStyle w:val="Normal"/>
        <w:bidi w:val="0"/>
        <w:ind w:left="0" w:right="0" w:hanging="0"/>
        <w:rPr/>
      </w:pPr>
      <w:r>
        <w:rPr>
          <w:b/>
        </w:rPr>
        <w:t xml:space="preserve">To whom are we writing the guidelines? </w:t>
      </w:r>
    </w:p>
    <w:p>
      <w:pPr>
        <w:pStyle w:val="Normal"/>
        <w:bidi w:val="0"/>
        <w:ind w:left="0" w:right="0" w:hanging="0"/>
        <w:rPr/>
      </w:pPr>
      <w:r>
        <w:rPr/>
        <w:t xml:space="preserve">The group agreed that the main target group of the guidelines will be management of SAIs, in particular auditor generals who wish to introduce performance auditing. </w:t>
      </w:r>
    </w:p>
    <w:p>
      <w:pPr>
        <w:pStyle w:val="Normal"/>
        <w:bidi w:val="0"/>
        <w:ind w:left="0" w:right="0" w:hanging="0"/>
        <w:rPr>
          <w:rFonts w:ascii="Times New Roman" w:hAnsi="Times New Roman"/>
        </w:rPr>
      </w:pPr>
      <w:r>
        <w:rPr/>
      </w:r>
    </w:p>
    <w:p>
      <w:pPr>
        <w:pStyle w:val="Normal"/>
        <w:bidi w:val="0"/>
        <w:ind w:left="0" w:right="0" w:hanging="0"/>
        <w:rPr/>
      </w:pPr>
      <w:r>
        <w:rPr>
          <w:b/>
        </w:rPr>
        <w:t>Could we shorten the document?</w:t>
      </w:r>
    </w:p>
    <w:p>
      <w:pPr>
        <w:pStyle w:val="Normal"/>
        <w:bidi w:val="0"/>
        <w:ind w:left="0" w:right="0" w:hanging="0"/>
        <w:rPr/>
      </w:pPr>
      <w:r>
        <w:rPr/>
        <w:t>The group agreed that the document should be shortened, and the preferable length should be a maximum of 15 pages.</w:t>
      </w:r>
    </w:p>
    <w:p>
      <w:pPr>
        <w:pStyle w:val="Normal"/>
        <w:bidi w:val="0"/>
        <w:ind w:left="0" w:right="0" w:hanging="0"/>
        <w:rPr>
          <w:rFonts w:ascii="Times New Roman" w:hAnsi="Times New Roman"/>
          <w:b/>
          <w:b/>
        </w:rPr>
      </w:pPr>
      <w:r>
        <w:rPr>
          <w:b/>
        </w:rPr>
      </w:r>
    </w:p>
    <w:p>
      <w:pPr>
        <w:pStyle w:val="Normal"/>
        <w:bidi w:val="0"/>
        <w:ind w:left="0" w:right="0" w:hanging="0"/>
        <w:rPr/>
      </w:pPr>
      <w:r>
        <w:rPr>
          <w:b/>
        </w:rPr>
        <w:t>Do the chapters cover all the necessary points?</w:t>
      </w:r>
    </w:p>
    <w:p>
      <w:pPr>
        <w:pStyle w:val="Normal"/>
        <w:bidi w:val="0"/>
        <w:ind w:left="0" w:right="0" w:hanging="0"/>
        <w:rPr/>
      </w:pPr>
      <w:r>
        <w:rPr/>
        <w:t>It was pointed out that the current draft of the guidelines touches on three levels:</w:t>
      </w:r>
    </w:p>
    <w:p>
      <w:pPr>
        <w:pStyle w:val="Normal"/>
        <w:bidi w:val="0"/>
        <w:ind w:left="0" w:right="0" w:hanging="0"/>
        <w:rPr/>
      </w:pPr>
      <w:r>
        <w:rPr/>
        <w:t>1) It advocates for performance auditing</w:t>
      </w:r>
    </w:p>
    <w:p>
      <w:pPr>
        <w:pStyle w:val="Normal"/>
        <w:bidi w:val="0"/>
        <w:ind w:left="0" w:right="0" w:hanging="0"/>
        <w:rPr/>
      </w:pPr>
      <w:r>
        <w:rPr/>
        <w:t xml:space="preserve">2) It focuses on the strategic needs and implications of introducing performance auditing </w:t>
      </w:r>
    </w:p>
    <w:p>
      <w:pPr>
        <w:pStyle w:val="Normal"/>
        <w:bidi w:val="0"/>
        <w:ind w:left="0" w:right="0" w:hanging="0"/>
        <w:rPr/>
      </w:pPr>
      <w:r>
        <w:rPr/>
        <w:t>3) It also touches on practical work, i.e. how to do performance auditing</w:t>
      </w:r>
    </w:p>
    <w:p>
      <w:pPr>
        <w:pStyle w:val="Normal"/>
        <w:bidi w:val="0"/>
        <w:ind w:left="0" w:right="0" w:hanging="0"/>
        <w:rPr>
          <w:rFonts w:ascii="Times New Roman" w:hAnsi="Times New Roman"/>
        </w:rPr>
      </w:pPr>
      <w:r>
        <w:rPr/>
      </w:r>
    </w:p>
    <w:p>
      <w:pPr>
        <w:pStyle w:val="Normal"/>
        <w:bidi w:val="0"/>
        <w:ind w:left="0" w:right="0" w:hanging="0"/>
        <w:rPr/>
      </w:pPr>
      <w:r>
        <w:rPr/>
        <w:t xml:space="preserve">The group agreed that emphasis should be put on points 1 and 2. The document should be kept at a higher level and not include too much detail. Regarding point 3, reference can be made in the document to other guidelines which deal with specific issues on how to do performance auditing. </w:t>
      </w:r>
    </w:p>
    <w:p>
      <w:pPr>
        <w:pStyle w:val="Normal"/>
        <w:bidi w:val="0"/>
        <w:ind w:left="0" w:right="0" w:hanging="0"/>
        <w:rPr>
          <w:rFonts w:ascii="Times New Roman" w:hAnsi="Times New Roman"/>
        </w:rPr>
      </w:pPr>
      <w:r>
        <w:rPr/>
      </w:r>
    </w:p>
    <w:p>
      <w:pPr>
        <w:pStyle w:val="Normal"/>
        <w:bidi w:val="0"/>
        <w:ind w:left="0" w:right="0" w:hanging="0"/>
        <w:rPr/>
      </w:pPr>
      <w:r>
        <w:rPr>
          <w:b/>
        </w:rPr>
        <w:t>What are the key points we think should come from this document?</w:t>
      </w:r>
    </w:p>
    <w:p>
      <w:pPr>
        <w:pStyle w:val="Normal"/>
        <w:bidi w:val="0"/>
        <w:ind w:left="0" w:right="0" w:hanging="0"/>
        <w:rPr/>
      </w:pPr>
      <w:r>
        <w:rPr/>
        <w:t>The group agreed on seven headline messages that should come from the guidelines:</w:t>
      </w:r>
    </w:p>
    <w:p>
      <w:pPr>
        <w:pStyle w:val="Normal"/>
        <w:bidi w:val="0"/>
        <w:ind w:left="0" w:right="0" w:hanging="0"/>
        <w:rPr>
          <w:rFonts w:ascii="Times New Roman" w:hAnsi="Times New Roman"/>
        </w:rPr>
      </w:pPr>
      <w:r>
        <w:rPr/>
      </w:r>
    </w:p>
    <w:p>
      <w:pPr>
        <w:pStyle w:val="Normal"/>
        <w:bidi w:val="0"/>
        <w:ind w:left="0" w:right="0" w:hanging="0"/>
        <w:rPr/>
      </w:pPr>
      <w:r>
        <w:rPr/>
        <w:t>1) Top management commitment is essential</w:t>
      </w:r>
    </w:p>
    <w:p>
      <w:pPr>
        <w:pStyle w:val="Normal"/>
        <w:bidi w:val="0"/>
        <w:ind w:left="0" w:right="0" w:hanging="0"/>
        <w:rPr/>
      </w:pPr>
      <w:r>
        <w:rPr/>
        <w:t>2) Performance auditing is a separate specialism</w:t>
      </w:r>
    </w:p>
    <w:p>
      <w:pPr>
        <w:pStyle w:val="Normal"/>
        <w:bidi w:val="0"/>
        <w:ind w:left="0" w:right="0" w:hanging="0"/>
        <w:rPr/>
      </w:pPr>
      <w:r>
        <w:rPr/>
        <w:t>3) Performance auditing offers a different insight into government activities and reaches wider audiences</w:t>
      </w:r>
    </w:p>
    <w:p>
      <w:pPr>
        <w:pStyle w:val="Normal"/>
        <w:bidi w:val="0"/>
        <w:ind w:left="0" w:right="0" w:hanging="0"/>
        <w:rPr/>
      </w:pPr>
      <w:r>
        <w:rPr/>
        <w:t>4) Performance auditing enriches internal culture and learning</w:t>
      </w:r>
    </w:p>
    <w:p>
      <w:pPr>
        <w:pStyle w:val="Normal"/>
        <w:bidi w:val="0"/>
        <w:ind w:left="0" w:right="0" w:hanging="0"/>
        <w:rPr/>
      </w:pPr>
      <w:r>
        <w:rPr/>
        <w:t>5) Start small in resources and scope</w:t>
      </w:r>
    </w:p>
    <w:p>
      <w:pPr>
        <w:pStyle w:val="Normal"/>
        <w:bidi w:val="0"/>
        <w:ind w:left="0" w:right="0" w:hanging="0"/>
        <w:rPr/>
      </w:pPr>
      <w:r>
        <w:rPr/>
        <w:t>6)  Legal basis is important if the performance auditing function is going to be sustainable</w:t>
      </w:r>
    </w:p>
    <w:p>
      <w:pPr>
        <w:pStyle w:val="Normal"/>
        <w:bidi w:val="0"/>
        <w:ind w:left="0" w:right="0" w:hanging="0"/>
        <w:rPr/>
      </w:pPr>
      <w:r>
        <w:rPr/>
        <w:t>7) Build effective dialogue with stakeholders to understand their needs and sell performance auditing</w:t>
      </w:r>
    </w:p>
    <w:p>
      <w:pPr>
        <w:pStyle w:val="Normal"/>
        <w:bidi w:val="0"/>
        <w:ind w:left="0" w:right="0" w:hanging="0"/>
        <w:rPr>
          <w:rFonts w:ascii="Times New Roman" w:hAnsi="Times New Roman"/>
        </w:rPr>
      </w:pPr>
      <w:r>
        <w:rPr/>
      </w:r>
    </w:p>
    <w:p>
      <w:pPr>
        <w:pStyle w:val="Normal"/>
        <w:bidi w:val="0"/>
        <w:ind w:left="0" w:right="0" w:hanging="0"/>
        <w:rPr/>
      </w:pPr>
      <w:r>
        <w:rPr/>
        <w:t xml:space="preserve">Regarding the structure of the guidelines, the group agreed that in addition to a preamble and an introductory chapter, there should be chapters on: "the benefits of performance auditing", "the challenges of introducing performance auditing", "how to get started", "learning and adjusting" and "building capacity for a sustainable performance auditing function". </w:t>
      </w:r>
    </w:p>
    <w:p>
      <w:pPr>
        <w:pStyle w:val="Normal"/>
        <w:bidi w:val="0"/>
        <w:ind w:left="0" w:right="0" w:hanging="0"/>
        <w:rPr>
          <w:rFonts w:ascii="Times New Roman" w:hAnsi="Times New Roman"/>
        </w:rPr>
      </w:pPr>
      <w:r>
        <w:rPr/>
      </w:r>
    </w:p>
    <w:p>
      <w:pPr>
        <w:pStyle w:val="Normal"/>
        <w:bidi w:val="0"/>
        <w:ind w:left="0" w:right="0" w:hanging="0"/>
        <w:rPr/>
      </w:pPr>
      <w:r>
        <w:rPr>
          <w:b/>
        </w:rPr>
        <w:t>Further work and deadlines</w:t>
      </w:r>
    </w:p>
    <w:p>
      <w:pPr>
        <w:pStyle w:val="Normal"/>
        <w:bidi w:val="0"/>
        <w:ind w:left="0" w:right="0" w:hanging="0"/>
        <w:rPr/>
      </w:pPr>
      <w:r>
        <w:rPr/>
        <w:t>The group agreed that there is a need for a new structure for the guidelines based on the above mentioned discussions. Much of the material is in fact already written. The main work now is to reshuffle text and sections. Each member of the group was given the responsibility for revising a specific chapter, ensuring that it is in accordance with the above mentioned discussion and based on the new adopted structure. A new draft on the guidelines will be circulated among the members as soon possible. It was noted that the timeframe is tight</w:t>
      </w:r>
    </w:p>
    <w:p>
      <w:pPr>
        <w:pStyle w:val="Normal"/>
        <w:bidi w:val="0"/>
        <w:ind w:left="0" w:right="0" w:hanging="0"/>
        <w:rPr/>
      </w:pPr>
      <w:r>
        <w:rPr/>
        <w:t xml:space="preserve">and there will be a short deadline for giving comments. It was also pointed out that a lot of work remains, and it will be difficult to achieve the desired quality within such a tight timeframe. Brazil has offered to do the editorial work on this document which is much appreciated by the group.  </w:t>
      </w:r>
    </w:p>
    <w:p>
      <w:pPr>
        <w:pStyle w:val="Normal"/>
        <w:bidi w:val="0"/>
        <w:ind w:left="0" w:right="0" w:hanging="0"/>
        <w:rPr>
          <w:rFonts w:ascii="Times New Roman" w:hAnsi="Times New Roman"/>
        </w:rPr>
      </w:pPr>
      <w:r>
        <w:rPr/>
      </w:r>
    </w:p>
    <w:p>
      <w:pPr>
        <w:pStyle w:val="Normal"/>
        <w:pBdr>
          <w:bottom w:val="single" w:sz="4" w:space="1" w:color="000000"/>
        </w:pBdr>
        <w:bidi w:val="0"/>
        <w:ind w:left="0" w:right="0" w:hanging="0"/>
        <w:rPr/>
      </w:pPr>
      <w:r>
        <w:rPr>
          <w:b/>
        </w:rPr>
        <w:t>Discussion of timeline and future work - 30</w:t>
      </w:r>
      <w:r>
        <w:rPr>
          <w:b/>
          <w:vertAlign w:val="superscript"/>
        </w:rPr>
        <w:t>th</w:t>
      </w:r>
      <w:r>
        <w:rPr>
          <w:b/>
        </w:rPr>
        <w:t xml:space="preserve"> April 2009</w:t>
      </w:r>
    </w:p>
    <w:p>
      <w:pPr>
        <w:pStyle w:val="Normal"/>
        <w:bidi w:val="0"/>
        <w:ind w:left="0" w:right="0" w:hanging="0"/>
        <w:rPr>
          <w:rFonts w:ascii="Times New Roman" w:hAnsi="Times New Roman"/>
        </w:rPr>
      </w:pPr>
      <w:r>
        <w:rPr/>
      </w:r>
    </w:p>
    <w:p>
      <w:pPr>
        <w:pStyle w:val="Normal"/>
        <w:bidi w:val="0"/>
        <w:ind w:left="0" w:right="0" w:hanging="0"/>
        <w:rPr/>
      </w:pPr>
      <w:r>
        <w:rPr>
          <w:b/>
        </w:rPr>
        <w:t xml:space="preserve">The status of the work assigned to this subcommittee. </w:t>
      </w:r>
    </w:p>
    <w:p>
      <w:pPr>
        <w:pStyle w:val="Normal"/>
        <w:bidi w:val="0"/>
        <w:ind w:left="0" w:right="0" w:hanging="0"/>
        <w:rPr>
          <w:rFonts w:ascii="Times New Roman" w:hAnsi="Times New Roman"/>
          <w:b/>
          <w:b/>
        </w:rPr>
      </w:pPr>
      <w:r>
        <w:rPr>
          <w:b/>
        </w:rPr>
      </w:r>
    </w:p>
    <w:p>
      <w:pPr>
        <w:pStyle w:val="Normal"/>
        <w:bidi w:val="0"/>
        <w:ind w:left="0" w:right="0" w:hanging="0"/>
        <w:rPr/>
      </w:pPr>
      <w:r>
        <w:rPr/>
        <w:t xml:space="preserve">Tasks for the PAS-group: </w:t>
        <w:tab/>
        <w:t xml:space="preserve">1) the new INTOSAI standard for performance auditing </w:t>
      </w:r>
    </w:p>
    <w:p>
      <w:pPr>
        <w:pStyle w:val="Normal"/>
        <w:bidi w:val="0"/>
        <w:ind w:left="2880" w:right="0" w:hanging="0"/>
        <w:rPr/>
      </w:pPr>
      <w:r>
        <w:rPr/>
        <w:t>2) guidelines on how to establish a sustainable performance auditing function within a SAI</w:t>
      </w:r>
    </w:p>
    <w:p>
      <w:pPr>
        <w:pStyle w:val="Normal"/>
        <w:bidi w:val="0"/>
        <w:ind w:left="2160" w:right="0" w:firstLine="720"/>
        <w:rPr/>
      </w:pPr>
      <w:r>
        <w:rPr/>
        <w:t>3) dissemination of the guidelines on performance auditing</w:t>
      </w:r>
    </w:p>
    <w:p>
      <w:pPr>
        <w:pStyle w:val="Normal"/>
        <w:bidi w:val="0"/>
        <w:ind w:left="0" w:right="0" w:hanging="0"/>
        <w:rPr/>
      </w:pPr>
      <w:r>
        <w:rPr/>
        <w:tab/>
        <w:tab/>
        <w:tab/>
        <w:tab/>
      </w:r>
    </w:p>
    <w:p>
      <w:pPr>
        <w:pStyle w:val="Normal"/>
        <w:bidi w:val="0"/>
        <w:ind w:left="0" w:right="0" w:hanging="0"/>
        <w:rPr/>
      </w:pPr>
      <w:r>
        <w:rPr/>
        <w:t xml:space="preserve">Regarding the standards, Brazil will send out an electronic version of the draft, and the committee should give comments within 2 weeks. </w:t>
      </w:r>
    </w:p>
    <w:p>
      <w:pPr>
        <w:pStyle w:val="Normal"/>
        <w:bidi w:val="0"/>
        <w:ind w:left="0" w:right="0" w:hanging="0"/>
        <w:rPr>
          <w:rFonts w:ascii="Times New Roman" w:hAnsi="Times New Roman"/>
        </w:rPr>
      </w:pPr>
      <w:r>
        <w:rPr/>
      </w:r>
    </w:p>
    <w:p>
      <w:pPr>
        <w:pStyle w:val="Normal"/>
        <w:bidi w:val="0"/>
        <w:ind w:left="0" w:right="0" w:hanging="0"/>
        <w:rPr/>
      </w:pPr>
      <w:r>
        <w:rPr/>
        <w:t>Regarding the guidelines, the group will present a draft that will be distributed among the committee by the end of May for comments. Brazil has offered to do the editorial work on this document.</w:t>
      </w:r>
    </w:p>
    <w:p>
      <w:pPr>
        <w:pStyle w:val="Normal"/>
        <w:bidi w:val="0"/>
        <w:ind w:left="0" w:right="0" w:hanging="0"/>
        <w:rPr>
          <w:rFonts w:ascii="Times New Roman" w:hAnsi="Times New Roman"/>
        </w:rPr>
      </w:pPr>
      <w:r>
        <w:rPr/>
      </w:r>
    </w:p>
    <w:p>
      <w:pPr>
        <w:pStyle w:val="Normal"/>
        <w:bidi w:val="0"/>
        <w:ind w:left="0" w:right="0" w:hanging="0"/>
        <w:rPr/>
      </w:pPr>
      <w:r>
        <w:rPr/>
        <w:t xml:space="preserve">All comments for both drafts should be sent to the Chair. </w:t>
      </w:r>
    </w:p>
    <w:p>
      <w:pPr>
        <w:pStyle w:val="Normal"/>
        <w:bidi w:val="0"/>
        <w:ind w:left="0" w:right="0" w:hanging="0"/>
        <w:rPr>
          <w:rFonts w:ascii="Times New Roman" w:hAnsi="Times New Roman"/>
        </w:rPr>
      </w:pPr>
      <w:r>
        <w:rPr/>
      </w:r>
    </w:p>
    <w:p>
      <w:pPr>
        <w:pStyle w:val="Normal"/>
        <w:bidi w:val="0"/>
        <w:ind w:left="0" w:right="0" w:hanging="0"/>
        <w:rPr/>
      </w:pPr>
      <w:r>
        <w:rPr/>
        <w:t>PSC should have the drafts on both documents for its meeting 18</w:t>
      </w:r>
      <w:r>
        <w:rPr>
          <w:vertAlign w:val="superscript"/>
        </w:rPr>
        <w:t>th</w:t>
      </w:r>
      <w:r>
        <w:rPr/>
        <w:t xml:space="preserve"> June. The deadline for presenting drafts for this meeting will be late May. It was recognized that, regarding the guidelines, this is a very tight deadline. Brazil will talk to the PSC about this issue and also about the possibility of presenting a shorter presentation of the content of the guidelines. </w:t>
      </w:r>
    </w:p>
    <w:p>
      <w:pPr>
        <w:pStyle w:val="Normal"/>
        <w:bidi w:val="0"/>
        <w:ind w:left="0" w:right="0" w:hanging="0"/>
        <w:rPr>
          <w:rFonts w:ascii="Times New Roman" w:hAnsi="Times New Roman"/>
          <w:b/>
          <w:b/>
        </w:rPr>
      </w:pPr>
      <w:r>
        <w:rPr>
          <w:b/>
        </w:rPr>
      </w:r>
    </w:p>
    <w:p>
      <w:pPr>
        <w:pStyle w:val="Normal"/>
        <w:bidi w:val="0"/>
        <w:ind w:left="0" w:right="0" w:hanging="0"/>
        <w:rPr/>
      </w:pPr>
      <w:r>
        <w:rPr/>
        <w:t>Concerning the ISSAI 3000, it was suggested that a small group be set up to go through the existing guidelines and write a note on whether it is still in accordance with the standards.</w:t>
      </w:r>
    </w:p>
    <w:p>
      <w:pPr>
        <w:pStyle w:val="Normal"/>
        <w:bidi w:val="0"/>
        <w:ind w:left="0" w:right="0" w:hanging="0"/>
        <w:rPr>
          <w:rFonts w:ascii="Times New Roman" w:hAnsi="Times New Roman"/>
        </w:rPr>
      </w:pPr>
      <w:r>
        <w:rPr/>
      </w:r>
    </w:p>
    <w:p>
      <w:pPr>
        <w:pStyle w:val="Normal"/>
        <w:bidi w:val="0"/>
        <w:ind w:left="0" w:right="0" w:hanging="0"/>
        <w:rPr>
          <w:rFonts w:ascii="Times New Roman" w:hAnsi="Times New Roman"/>
        </w:rPr>
      </w:pPr>
      <w:r>
        <w:rPr/>
      </w:r>
    </w:p>
    <w:p>
      <w:pPr>
        <w:pStyle w:val="Normal"/>
        <w:bidi w:val="0"/>
        <w:ind w:left="0" w:right="0" w:hanging="0"/>
        <w:rPr/>
      </w:pPr>
      <w:r>
        <w:rPr>
          <w:b/>
        </w:rPr>
        <w:t>What should be the ambition for the next period after 2010?</w:t>
      </w:r>
    </w:p>
    <w:p>
      <w:pPr>
        <w:pStyle w:val="Normal"/>
        <w:bidi w:val="0"/>
        <w:ind w:left="0" w:right="0" w:hanging="0"/>
        <w:rPr/>
      </w:pPr>
      <w:r>
        <w:rPr/>
        <w:t xml:space="preserve">It was discussed whether there is a need for further documents. If there are no clear indications of such needs, emphasis should be put on implementation of already existing documents and promoting performance auditing, rather than producing more documents. </w:t>
      </w:r>
    </w:p>
    <w:p>
      <w:pPr>
        <w:pStyle w:val="Normal"/>
        <w:bidi w:val="0"/>
        <w:ind w:left="0" w:right="0" w:hanging="0"/>
        <w:rPr>
          <w:rFonts w:ascii="Times New Roman" w:hAnsi="Times New Roman"/>
        </w:rPr>
      </w:pPr>
      <w:r>
        <w:rPr/>
      </w:r>
    </w:p>
    <w:p>
      <w:pPr>
        <w:pStyle w:val="Normal"/>
        <w:bidi w:val="0"/>
        <w:ind w:left="0" w:right="0" w:hanging="0"/>
        <w:rPr/>
      </w:pPr>
      <w:r>
        <w:rPr/>
        <w:t>It was suggested that the committee could contribute to enhancing performance auditing, both by arranging and participating in different seminars and work-shops. The committee could define a small numbers of topics, and split the work among the members.</w:t>
      </w:r>
    </w:p>
    <w:p>
      <w:pPr>
        <w:pStyle w:val="Normal"/>
        <w:bidi w:val="0"/>
        <w:ind w:left="0" w:right="0" w:hanging="0"/>
        <w:rPr>
          <w:rFonts w:ascii="Times New Roman" w:hAnsi="Times New Roman"/>
        </w:rPr>
      </w:pPr>
      <w:r>
        <w:rPr/>
      </w:r>
    </w:p>
    <w:p>
      <w:pPr>
        <w:pStyle w:val="Normal"/>
        <w:bidi w:val="0"/>
        <w:ind w:left="0" w:right="0" w:hanging="0"/>
        <w:rPr/>
      </w:pPr>
      <w:r>
        <w:rPr/>
        <w:t xml:space="preserve">Possible topics that were mentioned: </w:t>
      </w:r>
    </w:p>
    <w:p>
      <w:pPr>
        <w:pStyle w:val="Normal"/>
        <w:bidi w:val="0"/>
        <w:ind w:left="0" w:right="0" w:firstLine="720"/>
        <w:rPr/>
      </w:pPr>
      <w:r>
        <w:rPr/>
        <w:t>- Risk analysis</w:t>
      </w:r>
    </w:p>
    <w:p>
      <w:pPr>
        <w:pStyle w:val="Normal"/>
        <w:bidi w:val="0"/>
        <w:ind w:left="0" w:right="0" w:firstLine="720"/>
        <w:rPr/>
      </w:pPr>
      <w:r>
        <w:rPr/>
        <w:t xml:space="preserve">- Quality control </w:t>
      </w:r>
    </w:p>
    <w:p>
      <w:pPr>
        <w:pStyle w:val="Normal"/>
        <w:bidi w:val="0"/>
        <w:ind w:left="0" w:right="0" w:firstLine="720"/>
        <w:rPr/>
      </w:pPr>
      <w:r>
        <w:rPr/>
        <w:t>- Strategic planning</w:t>
      </w:r>
    </w:p>
    <w:p>
      <w:pPr>
        <w:pStyle w:val="Normal"/>
        <w:bidi w:val="0"/>
        <w:ind w:left="0" w:right="0" w:firstLine="720"/>
        <w:rPr/>
      </w:pPr>
      <w:r>
        <w:rPr/>
        <w:t>- Efficiency studies</w:t>
      </w:r>
    </w:p>
    <w:p>
      <w:pPr>
        <w:pStyle w:val="Normal"/>
        <w:bidi w:val="0"/>
        <w:ind w:left="0" w:right="0" w:firstLine="720"/>
        <w:rPr/>
      </w:pPr>
      <w:r>
        <w:rPr/>
        <w:t>- Reporting</w:t>
      </w:r>
    </w:p>
    <w:p>
      <w:pPr>
        <w:pStyle w:val="Normal"/>
        <w:bidi w:val="0"/>
        <w:ind w:left="0" w:right="0" w:firstLine="720"/>
        <w:rPr/>
      </w:pPr>
      <w:r>
        <w:rPr/>
        <w:t>- Citizens perspective</w:t>
      </w:r>
    </w:p>
    <w:p>
      <w:pPr>
        <w:pStyle w:val="Normal"/>
        <w:bidi w:val="0"/>
        <w:ind w:left="0" w:right="0" w:firstLine="720"/>
        <w:rPr>
          <w:rFonts w:ascii="Times New Roman" w:hAnsi="Times New Roman"/>
        </w:rPr>
      </w:pPr>
      <w:r>
        <w:rPr/>
      </w:r>
    </w:p>
    <w:p>
      <w:pPr>
        <w:pStyle w:val="Normal"/>
        <w:bidi w:val="0"/>
        <w:ind w:left="0" w:right="0" w:hanging="0"/>
        <w:rPr>
          <w:rFonts w:ascii="Times New Roman" w:hAnsi="Times New Roman"/>
          <w:b/>
          <w:b/>
        </w:rPr>
      </w:pPr>
      <w:r>
        <w:rPr>
          <w:b/>
        </w:rPr>
      </w:r>
    </w:p>
    <w:p>
      <w:pPr>
        <w:pStyle w:val="Normal"/>
        <w:bidi w:val="0"/>
        <w:ind w:left="0" w:right="0" w:hanging="0"/>
        <w:rPr/>
      </w:pPr>
      <w:r>
        <w:rPr>
          <w:b/>
        </w:rPr>
        <w:t>Other topics and discussions that were raised</w:t>
      </w:r>
    </w:p>
    <w:p>
      <w:pPr>
        <w:pStyle w:val="Normal"/>
        <w:bidi w:val="0"/>
        <w:ind w:left="0" w:right="0" w:hanging="0"/>
        <w:rPr/>
      </w:pPr>
      <w:r>
        <w:rPr/>
        <w:t xml:space="preserve">* There was a discussion on what the ambition for the new standards should be. Should the committee work towards establishing consensus on what performance auditing is, and should we seek to have these new standards implemented in all SAIs? </w:t>
      </w:r>
    </w:p>
    <w:p>
      <w:pPr>
        <w:pStyle w:val="Normal"/>
        <w:bidi w:val="0"/>
        <w:ind w:left="0" w:right="0" w:hanging="0"/>
        <w:rPr>
          <w:rFonts w:ascii="Times New Roman" w:hAnsi="Times New Roman"/>
        </w:rPr>
      </w:pPr>
      <w:r>
        <w:rPr/>
      </w:r>
    </w:p>
    <w:p>
      <w:pPr>
        <w:pStyle w:val="Normal"/>
        <w:bidi w:val="0"/>
        <w:ind w:left="0" w:right="0" w:hanging="0"/>
        <w:rPr/>
      </w:pPr>
      <w:r>
        <w:rPr/>
        <w:t xml:space="preserve">It was pointed out that it could be a challenge to replace national standards with ISSAI standards, especially in more developed SAIs. As a response it was commented that these standards represent a minimum – and that an SAI would be free to add national standards, but these should be in compliance with the ISSAI standards. </w:t>
      </w:r>
    </w:p>
    <w:p>
      <w:pPr>
        <w:pStyle w:val="Normal"/>
        <w:bidi w:val="0"/>
        <w:ind w:left="0" w:right="0" w:hanging="0"/>
        <w:rPr>
          <w:rFonts w:ascii="Times New Roman" w:hAnsi="Times New Roman"/>
        </w:rPr>
      </w:pPr>
      <w:r>
        <w:rPr/>
      </w:r>
    </w:p>
    <w:p>
      <w:pPr>
        <w:pStyle w:val="Normal"/>
        <w:bidi w:val="0"/>
        <w:ind w:left="0" w:right="0" w:hanging="0"/>
        <w:rPr/>
      </w:pPr>
      <w:r>
        <w:rPr/>
        <w:t xml:space="preserve">It was suggested that the committee should encourage SAIs to refer to this document, and to state whether they recognise and follow these standards. That would also be a way to see whether the work of this group has been effective. </w:t>
      </w:r>
    </w:p>
    <w:p>
      <w:pPr>
        <w:pStyle w:val="Normal"/>
        <w:bidi w:val="0"/>
        <w:ind w:left="0" w:right="0" w:firstLine="720"/>
        <w:rPr>
          <w:rFonts w:ascii="Times New Roman" w:hAnsi="Times New Roman"/>
        </w:rPr>
      </w:pPr>
      <w:r>
        <w:rPr/>
      </w:r>
    </w:p>
    <w:p>
      <w:pPr>
        <w:pStyle w:val="Normal"/>
        <w:bidi w:val="0"/>
        <w:ind w:left="0" w:right="0" w:hanging="0"/>
        <w:rPr/>
      </w:pPr>
      <w:r>
        <w:rPr/>
        <w:t>* Another question that was raised was whether the committee also should focus on the challenges that the members of this group meet in their work, or if the focus solely should be on challenges facing those SAIs that are introducing PA.</w:t>
      </w:r>
    </w:p>
    <w:p>
      <w:pPr>
        <w:pStyle w:val="Normal"/>
        <w:bidi w:val="0"/>
        <w:ind w:left="0" w:right="0" w:hanging="0"/>
        <w:rPr>
          <w:rFonts w:ascii="Times New Roman" w:hAnsi="Times New Roman"/>
        </w:rPr>
      </w:pPr>
      <w:r>
        <w:rPr/>
      </w:r>
    </w:p>
    <w:p>
      <w:pPr>
        <w:pStyle w:val="Normal"/>
        <w:bidi w:val="0"/>
        <w:ind w:left="0" w:right="0" w:hanging="0"/>
        <w:rPr/>
      </w:pPr>
      <w:r>
        <w:rPr/>
        <w:t xml:space="preserve">* It was pointed out that examples of good reports could serve as an inspiration and be useful for many SAIs. Perhaps this committee could collect such good examples and present them on the website. These examples should then be linked to specific issues. It was suggested that a strategy for the website should be established, as it could be a useful place to share information. This could also be an arena for sharing strategic plans, and making it possible to see what topics the different SAIs are working on. </w:t>
      </w:r>
    </w:p>
    <w:p>
      <w:pPr>
        <w:pStyle w:val="Normal"/>
        <w:bidi w:val="0"/>
        <w:ind w:left="0" w:right="0" w:hanging="0"/>
        <w:rPr>
          <w:rFonts w:ascii="Times New Roman" w:hAnsi="Times New Roman"/>
        </w:rPr>
      </w:pPr>
      <w:r>
        <w:rPr/>
      </w:r>
    </w:p>
    <w:p>
      <w:pPr>
        <w:pStyle w:val="Normal"/>
        <w:bidi w:val="0"/>
        <w:ind w:left="0" w:right="0" w:hanging="0"/>
        <w:rPr>
          <w:rFonts w:ascii="Times New Roman" w:hAnsi="Times New Roman"/>
          <w:b/>
          <w:b/>
        </w:rPr>
      </w:pPr>
      <w:r>
        <w:rPr>
          <w:b/>
        </w:rPr>
      </w:r>
    </w:p>
    <w:p>
      <w:pPr>
        <w:pStyle w:val="Normal"/>
        <w:bidi w:val="0"/>
        <w:ind w:left="0" w:right="0" w:hanging="0"/>
        <w:rPr/>
      </w:pPr>
      <w:r>
        <w:rPr>
          <w:b/>
        </w:rPr>
        <w:t xml:space="preserve">Practical information and deadlines </w:t>
      </w:r>
    </w:p>
    <w:p>
      <w:pPr>
        <w:pStyle w:val="Normal"/>
        <w:bidi w:val="0"/>
        <w:ind w:left="0" w:right="0" w:hanging="0"/>
        <w:rPr/>
      </w:pPr>
      <w:r>
        <w:rPr/>
        <w:t xml:space="preserve">Brazil will make a draft on the next PAS work plan based on this discussion. The draft should be ready before the next PAS meeting and should be distributed to the members in advance. </w:t>
      </w:r>
    </w:p>
    <w:p>
      <w:pPr>
        <w:pStyle w:val="Normal"/>
        <w:bidi w:val="0"/>
        <w:ind w:left="0" w:right="0" w:hanging="0"/>
        <w:rPr>
          <w:rFonts w:ascii="Times New Roman" w:hAnsi="Times New Roman"/>
        </w:rPr>
      </w:pPr>
      <w:r>
        <w:rPr/>
      </w:r>
    </w:p>
    <w:p>
      <w:pPr>
        <w:pStyle w:val="Normal"/>
        <w:bidi w:val="0"/>
        <w:ind w:left="0" w:right="0" w:hanging="0"/>
        <w:rPr/>
      </w:pPr>
      <w:r>
        <w:rPr/>
        <w:t>It was discussed where and when the next PAS meeting should take place, but no decisions were made on this point.</w:t>
      </w:r>
    </w:p>
    <w:p>
      <w:pPr>
        <w:pStyle w:val="Normal"/>
        <w:bidi w:val="0"/>
        <w:ind w:left="0" w:right="0" w:hanging="0"/>
        <w:rPr>
          <w:rFonts w:ascii="Times New Roman" w:hAnsi="Times New Roman"/>
        </w:rPr>
      </w:pPr>
      <w:r>
        <w:rPr/>
      </w:r>
    </w:p>
    <w:p>
      <w:pPr>
        <w:pStyle w:val="Normal"/>
        <w:bidi w:val="0"/>
        <w:ind w:left="0" w:right="0" w:hanging="0"/>
        <w:rPr/>
      </w:pPr>
      <w:r>
        <w:rPr/>
        <w:t xml:space="preserve">Therese informed about the status of the quality control project. PAS is represented in this work by Norway. A first draft has recently been sent out, and there will be a first meeting in September. </w:t>
      </w:r>
    </w:p>
    <w:sectPr>
      <w:type w:val="nextPage"/>
      <w:pgSz w:w="11906" w:h="16838"/>
      <w:pgMar w:left="1417" w:right="1417" w:header="0" w:top="1417" w:footer="0" w:bottom="1417"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ans">
    <w:altName w:val="Arial"/>
    <w:charset w:val="00"/>
    <w:family w:val="swiss"/>
    <w:pitch w:val="variable"/>
  </w:font>
  <w:font w:name="Tahoma">
    <w:charset w:val="00"/>
    <w:family w:val="roman"/>
    <w:pitch w:val="variable"/>
  </w:font>
</w:fonts>
</file>

<file path=word/settings.xml><?xml version="1.0" encoding="utf-8"?>
<w:settings xmlns:w="http://schemas.openxmlformats.org/wordprocessingml/2006/main">
  <w:zoom w:percent="100"/>
  <w:trackRevision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pt-BR" w:eastAsia="zh-CN" w:bidi="hi-IN"/>
      </w:rPr>
    </w:rPrDefault>
    <w:pPrDefault>
      <w:pPr>
        <w:suppressAutoHyphens w:val="true"/>
      </w:pPr>
    </w:pPrDefault>
  </w:docDefaults>
  <w:style w:type="paragraph" w:styleId="Normal">
    <w:name w:val="Normal"/>
    <w:qFormat/>
    <w:pPr>
      <w:widowControl/>
      <w:bidi w:val="0"/>
      <w:jc w:val="left"/>
      <w:textAlignment w:val="auto"/>
    </w:pPr>
    <w:rPr>
      <w:rFonts w:ascii="Times New Roman" w:hAnsi="Times New Roman" w:eastAsia="Courier New" w:cs="Times New Roman"/>
      <w:color w:val="auto"/>
      <w:kern w:val="2"/>
      <w:sz w:val="24"/>
      <w:szCs w:val="24"/>
      <w:lang w:val="en-GB" w:eastAsia="en-GB" w:bidi="ar-SA"/>
    </w:rPr>
  </w:style>
  <w:style w:type="paragraph" w:styleId="Ttulo3">
    <w:name w:val="Heading 3"/>
    <w:basedOn w:val="Normal"/>
    <w:qFormat/>
    <w:pPr>
      <w:keepNext w:val="true"/>
      <w:spacing w:before="240" w:after="60"/>
      <w:outlineLvl w:val="2"/>
    </w:pPr>
    <w:rPr>
      <w:rFonts w:ascii="Arial" w:hAnsi="Arial" w:cs="Arial"/>
      <w:b/>
      <w:bCs/>
      <w:sz w:val="26"/>
      <w:szCs w:val="26"/>
      <w:lang w:val="nb-NO" w:eastAsia="nb-NO"/>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paragraph" w:styleId="Ttulo">
    <w:name w:val="Título"/>
    <w:basedOn w:val="Normal"/>
    <w:next w:val="Corpodotexto"/>
    <w:qFormat/>
    <w:pPr>
      <w:keepNext w:val="true"/>
      <w:spacing w:before="240" w:after="120"/>
    </w:pPr>
    <w:rPr>
      <w:rFonts w:ascii="Liberation Sans" w:hAnsi="Liberation Sans" w:eastAsia="Microsoft YaHei" w:cs="Lucida Sans"/>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NormalTable">
    <w:name w:val="Normal Table"/>
    <w:qFormat/>
    <w:pPr>
      <w:widowControl/>
      <w:bidi w:val="0"/>
      <w:jc w:val="left"/>
      <w:textAlignment w:val="auto"/>
    </w:pPr>
    <w:rPr>
      <w:rFonts w:ascii="Times New Roman" w:hAnsi="Times New Roman" w:eastAsia="Courier New" w:cs="Times New Roman"/>
      <w:color w:val="auto"/>
      <w:kern w:val="2"/>
      <w:sz w:val="20"/>
      <w:szCs w:val="20"/>
      <w:lang w:val="pt-BR" w:eastAsia="pt-BR" w:bidi="hi-IN"/>
    </w:rPr>
  </w:style>
  <w:style w:type="paragraph" w:styleId="Annotationtext">
    <w:name w:val="annotation text"/>
    <w:basedOn w:val="Normal"/>
    <w:qFormat/>
    <w:pPr/>
    <w:rPr>
      <w:sz w:val="20"/>
      <w:szCs w:val="20"/>
    </w:rPr>
  </w:style>
  <w:style w:type="paragraph" w:styleId="Annotationsubject">
    <w:name w:val="annotation subject"/>
    <w:basedOn w:val="Annotationtext"/>
    <w:qFormat/>
    <w:pPr/>
    <w:rPr>
      <w:b/>
      <w:bCs/>
      <w:sz w:val="20"/>
      <w:szCs w:val="20"/>
    </w:rPr>
  </w:style>
  <w:style w:type="paragraph" w:styleId="BalloonText">
    <w:name w:val="Balloon Text"/>
    <w:basedOn w:val="Normal"/>
    <w:qFormat/>
    <w:pPr/>
    <w:rPr>
      <w:rFonts w:ascii="Tahoma" w:hAnsi="Tahoma" w:cs="Tahoma"/>
      <w:sz w:val="16"/>
      <w:szCs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LibreOffice/7.0.3.1$Windows_X86_64 LibreOffice_project/d7547858d014d4cf69878db179d326fc3483e082</Application>
  <Pages>6</Pages>
  <Words>1652</Words>
  <Characters>8291</Characters>
  <CharactersWithSpaces>9919</CharactersWithSpaces>
  <Paragraphs>67</Paragraphs>
  <Company>Riksrevisjonen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2009-07-02T13:45:00Z</dcterms:created>
  <dc:creator>Svendsen, Marie Helene</dc:creator>
  <dc:description/>
  <dc:language>pt-BR</dc:language>
  <cp:lastModifiedBy/>
  <dcterms:modified xsi:type="dcterms:W3CDTF">2009-07-02T13:45:00Z</dcterms:modified>
  <cp:revision>2</cp:revision>
  <dc:subject/>
  <dc:title>Onsdag 29</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Riksrevisjonen</vt:lpwstr>
  </property>
  <property fmtid="{D5CDD505-2E9C-101B-9397-08002B2CF9AE}" pid="3" name="Operator">
    <vt:lpwstr>Caroline Cavalcante  mat.0908177</vt:lpwstr>
  </property>
</Properties>
</file>