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7ED5B" w14:textId="77777777" w:rsidR="001836CF" w:rsidRPr="001836CF" w:rsidRDefault="001836CF" w:rsidP="001836CF">
      <w:pPr>
        <w:shd w:val="clear" w:color="auto" w:fill="FFFFFF"/>
        <w:spacing w:after="150" w:line="240" w:lineRule="auto"/>
        <w:textAlignment w:val="baseline"/>
        <w:outlineLvl w:val="0"/>
        <w:rPr>
          <w:rFonts w:ascii="Verdana" w:eastAsia="Times New Roman" w:hAnsi="Verdana" w:cs="Times New Roman"/>
          <w:color w:val="444444"/>
          <w:kern w:val="36"/>
          <w:sz w:val="45"/>
          <w:szCs w:val="45"/>
          <w:lang w:eastAsia="pt-BR"/>
        </w:rPr>
      </w:pPr>
      <w:r w:rsidRPr="001836CF">
        <w:rPr>
          <w:rFonts w:ascii="Verdana" w:eastAsia="Times New Roman" w:hAnsi="Verdana" w:cs="Times New Roman"/>
          <w:color w:val="444444"/>
          <w:kern w:val="36"/>
          <w:sz w:val="45"/>
          <w:szCs w:val="45"/>
          <w:lang w:eastAsia="pt-BR"/>
        </w:rPr>
        <w:t>The meeting of the Steering Committee of INTOSAI Professional Standards Committee (PSC) in Yaounde, Cameroon 5-6 September 2006</w:t>
      </w:r>
    </w:p>
    <w:p w14:paraId="3E09A914" w14:textId="77777777" w:rsidR="001836CF" w:rsidRPr="001836CF" w:rsidRDefault="001836CF" w:rsidP="001836CF">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1836CF">
        <w:rPr>
          <w:rFonts w:ascii="Verdana" w:eastAsia="Times New Roman" w:hAnsi="Verdana" w:cs="Times New Roman"/>
          <w:color w:val="444444"/>
          <w:sz w:val="30"/>
          <w:szCs w:val="30"/>
          <w:lang w:eastAsia="pt-BR"/>
        </w:rPr>
        <w:t>1. Opening of the meeting</w:t>
      </w:r>
    </w:p>
    <w:p w14:paraId="13A8491F"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host of the meeting, Siegfried David Etame Massoma, Auditor General of Cameroon,welcomed the delegates to the important meeting, and emphasized that the decisions, conclusions and recommendations would surely improve performance of INTOSAI, and wished everyone a pleasant stay in Cameroon.</w:t>
      </w:r>
    </w:p>
    <w:p w14:paraId="3A09F078"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Deputy Chair of PSC, Yvan Pedersen, chaired the meeting and thanked the host for his generosity in hosting this meeting and forwarded the best regards from the Auditor General of Denmark, Henrik Otbo. The Chair then welcomed delegates from 13 SAIs and organizations, including a special welcome to the new members of the Steering Committee from the SAI of France, represented by Danièle Lamarque (Chair of the project on transparency and accountability) and IFAC (new representative to the PSC, Alta Prinsloo).</w:t>
      </w:r>
    </w:p>
    <w:p w14:paraId="2A5B0D0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020E97F0" w14:textId="77777777" w:rsidR="001836CF" w:rsidRPr="001836CF" w:rsidRDefault="001836CF" w:rsidP="001836CF">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1836CF">
        <w:rPr>
          <w:rFonts w:ascii="Verdana" w:eastAsia="Times New Roman" w:hAnsi="Verdana" w:cs="Times New Roman"/>
          <w:color w:val="444444"/>
          <w:sz w:val="30"/>
          <w:szCs w:val="30"/>
          <w:lang w:eastAsia="pt-BR"/>
        </w:rPr>
        <w:t>2. Approval of the Agenda</w:t>
      </w:r>
    </w:p>
    <w:p w14:paraId="04E78AF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presented the agenda. There were no comments to the agenda.</w:t>
      </w:r>
    </w:p>
    <w:p w14:paraId="41CBB340"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agenda was approved.</w:t>
      </w:r>
    </w:p>
    <w:p w14:paraId="3EA8769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5FDA029A" w14:textId="77777777" w:rsidR="001836CF" w:rsidRPr="001836CF" w:rsidRDefault="001836CF" w:rsidP="001836CF">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1836CF">
        <w:rPr>
          <w:rFonts w:ascii="Verdana" w:eastAsia="Times New Roman" w:hAnsi="Verdana" w:cs="Times New Roman"/>
          <w:color w:val="444444"/>
          <w:sz w:val="30"/>
          <w:szCs w:val="30"/>
          <w:lang w:eastAsia="pt-BR"/>
        </w:rPr>
        <w:t>3. Information from the Chair</w:t>
      </w:r>
    </w:p>
    <w:p w14:paraId="49A2AAEE"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informed the delegates that</w:t>
      </w:r>
    </w:p>
    <w:p w14:paraId="00845644" w14:textId="77777777" w:rsidR="001836CF" w:rsidRPr="001836CF" w:rsidRDefault="001836CF" w:rsidP="001836CF">
      <w:pPr>
        <w:numPr>
          <w:ilvl w:val="0"/>
          <w:numId w:val="1"/>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An updated memorandum of understanding with IFAC has been signed and may be found on the website of the Financial Audit Guidelines Sub-committee (SAI of Sweden).</w:t>
      </w:r>
    </w:p>
    <w:p w14:paraId="6FEE0E18" w14:textId="77777777" w:rsidR="001836CF" w:rsidRPr="001836CF" w:rsidRDefault="001836CF" w:rsidP="001836CF">
      <w:pPr>
        <w:numPr>
          <w:ilvl w:val="0"/>
          <w:numId w:val="1"/>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A letter of agreement on the distribution of ISAs by the PSC has been signed by Henrik Otbo and will be signed by IFAC shortly.</w:t>
      </w:r>
    </w:p>
    <w:p w14:paraId="1A9FB30C" w14:textId="77777777" w:rsidR="001836CF" w:rsidRPr="001836CF" w:rsidRDefault="001836CF" w:rsidP="001836CF">
      <w:pPr>
        <w:numPr>
          <w:ilvl w:val="0"/>
          <w:numId w:val="1"/>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Nomination of an INTOSAI representative to IFAC board of Ethics will be postponed till after the Governing Board meeting, as they will discuss the general role of INTOSAI in these matters.</w:t>
      </w:r>
    </w:p>
    <w:p w14:paraId="7BA489D4" w14:textId="77777777" w:rsidR="001836CF" w:rsidRPr="001836CF" w:rsidRDefault="001836CF" w:rsidP="001836CF">
      <w:pPr>
        <w:numPr>
          <w:ilvl w:val="0"/>
          <w:numId w:val="1"/>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Governing Board will also discuss the issue of funding.</w:t>
      </w:r>
    </w:p>
    <w:p w14:paraId="72488C3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lastRenderedPageBreak/>
        <w:t>Comments from Sweden, New Zealand and USA to the meeting documents were distributed and the Steering Committee agreed on a 10 minutes reading break to read the documents.</w:t>
      </w:r>
    </w:p>
    <w:p w14:paraId="6438F4A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780F55B4" w14:textId="77777777" w:rsidR="001836CF" w:rsidRPr="001836CF" w:rsidRDefault="001836CF" w:rsidP="001836CF">
      <w:pPr>
        <w:shd w:val="clear" w:color="auto" w:fill="FFFFFF"/>
        <w:spacing w:after="150" w:line="240" w:lineRule="auto"/>
        <w:textAlignment w:val="baseline"/>
        <w:outlineLvl w:val="2"/>
        <w:rPr>
          <w:rFonts w:ascii="Verdana" w:eastAsia="Times New Roman" w:hAnsi="Verdana" w:cs="Times New Roman"/>
          <w:color w:val="444444"/>
          <w:sz w:val="30"/>
          <w:szCs w:val="30"/>
          <w:lang w:eastAsia="pt-BR"/>
        </w:rPr>
      </w:pPr>
      <w:r w:rsidRPr="001836CF">
        <w:rPr>
          <w:rFonts w:ascii="Verdana" w:eastAsia="Times New Roman" w:hAnsi="Verdana" w:cs="Times New Roman"/>
          <w:color w:val="444444"/>
          <w:sz w:val="30"/>
          <w:szCs w:val="30"/>
          <w:lang w:eastAsia="pt-BR"/>
        </w:rPr>
        <w:t>4. Discussion Paper: Beyond 2007</w:t>
      </w:r>
    </w:p>
    <w:p w14:paraId="7F57D7D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presented the paper, emphasising that it is a non-decision paper, which will not be distributed beyond the PSC Steering committee, meant to serve three purposes:</w:t>
      </w:r>
    </w:p>
    <w:p w14:paraId="67FF6FD3" w14:textId="77777777" w:rsidR="001836CF" w:rsidRPr="001836CF" w:rsidRDefault="001836CF" w:rsidP="001836CF">
      <w:pPr>
        <w:numPr>
          <w:ilvl w:val="0"/>
          <w:numId w:val="2"/>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To set the frame for the survey: What answers do we need?</w:t>
      </w:r>
    </w:p>
    <w:p w14:paraId="4D71D814" w14:textId="77777777" w:rsidR="001836CF" w:rsidRPr="001836CF" w:rsidRDefault="001836CF" w:rsidP="001836CF">
      <w:pPr>
        <w:numPr>
          <w:ilvl w:val="0"/>
          <w:numId w:val="2"/>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To initiate a debate on the mandate of the PSC for 2007-2010.</w:t>
      </w:r>
    </w:p>
    <w:p w14:paraId="237B5CB8" w14:textId="77777777" w:rsidR="001836CF" w:rsidRPr="001836CF" w:rsidRDefault="001836CF" w:rsidP="001836CF">
      <w:pPr>
        <w:numPr>
          <w:ilvl w:val="0"/>
          <w:numId w:val="2"/>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In light of the discussions in Washington: investigate the differences and similarities among public and private sector auditing and gaps in standards from other sources of relevance to SAIs.</w:t>
      </w:r>
    </w:p>
    <w:p w14:paraId="4EA0D66F"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delegates received an overview of comments to the Discussion Paper received.</w:t>
      </w:r>
    </w:p>
    <w:p w14:paraId="0B4F472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following issues were discussed:</w:t>
      </w:r>
    </w:p>
    <w:p w14:paraId="7B68788E" w14:textId="77777777" w:rsidR="001836CF" w:rsidRPr="001836CF" w:rsidRDefault="001836CF" w:rsidP="001836CF">
      <w:pPr>
        <w:numPr>
          <w:ilvl w:val="0"/>
          <w:numId w:val="3"/>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a. Differences and similarities between public and private sector auditing</w:t>
      </w:r>
    </w:p>
    <w:p w14:paraId="71E5C8EF" w14:textId="77777777" w:rsidR="001836CF" w:rsidRPr="001836CF" w:rsidRDefault="001836CF" w:rsidP="001836CF">
      <w:pPr>
        <w:numPr>
          <w:ilvl w:val="0"/>
          <w:numId w:val="3"/>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b. How to raise the profile of INTOSAI standard-setting process?</w:t>
      </w:r>
    </w:p>
    <w:p w14:paraId="175A61A7" w14:textId="77777777" w:rsidR="001836CF" w:rsidRPr="001836CF" w:rsidRDefault="001836CF" w:rsidP="001836CF">
      <w:pPr>
        <w:numPr>
          <w:ilvl w:val="0"/>
          <w:numId w:val="3"/>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c. How to create clarity within the INTOSAI framework of professional standards and standards from other sources?</w:t>
      </w:r>
    </w:p>
    <w:p w14:paraId="0160FBA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Ad a. Differences and similarities among public and private sector auditing (table 1 of the Discussion Paper)</w:t>
      </w:r>
    </w:p>
    <w:p w14:paraId="00A2905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Alta Prinsloo (IFAC) made the following comment concerning table 1 of the paper: The two columns should build on equal indicators, making sure to compare either products or institutions, and not compare institutions with products. Financial audits in the public and private sectors are very similar. Performance and compliance audits, however, normally do not form part of the mandate of the auditor of a private sector entity. The institutional context of SAIs is also different from that of private audit companies, wherefore comparison on this level in the context of auditing standards is not relevant. Within financial audit, examples of areas of possible differences include materiality and the auditor’s consideration of internal control.</w:t>
      </w:r>
    </w:p>
    <w:p w14:paraId="7788BB5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Eva Eriksson (Sweden) agreed to the comments from Alta Prinsloo.</w:t>
      </w:r>
    </w:p>
    <w:p w14:paraId="5388CEF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Frank Vandenhoven (Canada) expressed a concern that the table seems to promote larger differences than really exist.</w:t>
      </w:r>
    </w:p>
    <w:p w14:paraId="4279964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lastRenderedPageBreak/>
        <w:t>Alfred Enoh (Cameroon) pointed out that there are also relevant differences among SAIs, e.g. based on whether the SAI is subject to administrative or common law that needs to be taken into consideration.</w:t>
      </w:r>
    </w:p>
    <w:p w14:paraId="4D87F25F"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Per Engeseth (Norway) agreed that performance and compliance audit should be treated as separate issues without referral to the private sector, and emphasised that the PSC in collaboration with INTOSAI should also focus on the issue of accounting, i.e. accrual accounting, as these issues affect audit work.</w:t>
      </w:r>
    </w:p>
    <w:p w14:paraId="7369FDA7"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Danièle Lamarque (France) agreed that accounting should be an area of focus of the PSC and underlined that accounting should be considered in connection with the specific institutional conditions (legal background, specific role in the constitutional system) of SAIs as these are inherently different to the private sector.</w:t>
      </w:r>
    </w:p>
    <w:p w14:paraId="4434D306"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Alta Prinsloo offered to contact the staff of the International Public Sector Accounting Standards board and to provide an update of their work to PSC Steering Committee meetings.</w:t>
      </w:r>
    </w:p>
    <w:p w14:paraId="399061A0"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Eva Eriksson informed the Steering Committee that a gap analysis had already been conducted by Frank Vandenhoven in the FAS. Frank Vandenhoven then gave a short summary of the analysis findings and promised to forward a copy to the Steering Committee members. He also informed the delegates that the World Bank has conducted a major investigation on this topic.</w:t>
      </w:r>
    </w:p>
    <w:p w14:paraId="72FE05C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took note of the comments and promised to integrate them along with the survey findings in a new draft discussion paper, which will be prepared for the Steering committee meeting in Bahrain. On the basis of this Discussion Paper and the results of the survey, the Secretariat will also prepare a draft mandate for decision in Bahrain.</w:t>
      </w:r>
    </w:p>
    <w:p w14:paraId="163158A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Ad b. How to raise the profile of INTOSAI standard-setting processes?</w:t>
      </w:r>
    </w:p>
    <w:p w14:paraId="7E23982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emphasized that PSC awaits the adoption of a common INTOSAI Communication and Implementation Plan. In the meantime sub-committees are welcome to consider these aspects in relation to their areas, but PSC will not draft any independent plans. Henning Busse (INTOSAI) informed that a paper on partial aspects of the Communication and Implementation Plan would be presented to the Governing Board in November. Elenora Almeida (Portugal) expressed a wish that all PSC documents be available through the PSC website. The Chair noted that all documents will be available through the framework website at </w:t>
      </w:r>
      <w:hyperlink r:id="rId5" w:history="1">
        <w:r w:rsidRPr="001836CF">
          <w:rPr>
            <w:rFonts w:ascii="Verdana" w:eastAsia="Times New Roman" w:hAnsi="Verdana" w:cs="Times New Roman"/>
            <w:b/>
            <w:bCs/>
            <w:color w:val="BA2A2A"/>
            <w:sz w:val="21"/>
            <w:szCs w:val="21"/>
            <w:u w:val="single"/>
            <w:bdr w:val="none" w:sz="0" w:space="0" w:color="auto" w:frame="1"/>
            <w:lang w:eastAsia="pt-BR"/>
          </w:rPr>
          <w:t>www.issai.org</w:t>
        </w:r>
      </w:hyperlink>
      <w:r w:rsidRPr="001836CF">
        <w:rPr>
          <w:rFonts w:ascii="Verdana" w:eastAsia="Times New Roman" w:hAnsi="Verdana" w:cs="Times New Roman"/>
          <w:color w:val="444444"/>
          <w:sz w:val="21"/>
          <w:szCs w:val="21"/>
          <w:lang w:eastAsia="pt-BR"/>
        </w:rPr>
        <w:t> (See item 6)</w:t>
      </w:r>
    </w:p>
    <w:p w14:paraId="3691BA1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Ad c. How to create clarity within the INTOSAI Framework of Professional Auditing Standards/other standards?</w:t>
      </w:r>
    </w:p>
    <w:p w14:paraId="0F9C9944"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lastRenderedPageBreak/>
        <w:t>Frank Vandenhoven (Canada) commented that it is a problem that no tool still exist for coordinating with sub-committees beyond the PSC on where to fit their documents of relevance to the framework. The Chair responded that it is the responsibility of sub-committees to classify their documents according to levels and areas in the framework, depending on content.</w:t>
      </w:r>
    </w:p>
    <w:p w14:paraId="05B06CD2"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5C4B60B8"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5. Survey of Supreme Audit Institutions – Professional Standards – Needs and priorities.</w:t>
      </w:r>
    </w:p>
    <w:p w14:paraId="52CA6808"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Introduction</w:t>
      </w:r>
    </w:p>
    <w:p w14:paraId="3A05D80B"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introduced the second hearing round draft of the survey and informed delegates of the intention of the survey, which is to explore the following three issues:</w:t>
      </w:r>
    </w:p>
    <w:p w14:paraId="0D3DEF5F" w14:textId="77777777" w:rsidR="001836CF" w:rsidRPr="001836CF" w:rsidRDefault="001836CF" w:rsidP="001836CF">
      <w:pPr>
        <w:numPr>
          <w:ilvl w:val="0"/>
          <w:numId w:val="4"/>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Use of standards (all sources, INTOSAI and others) by SAIs (Theme 2 of survey)</w:t>
      </w:r>
    </w:p>
    <w:p w14:paraId="1C14CD08" w14:textId="77777777" w:rsidR="001836CF" w:rsidRPr="001836CF" w:rsidRDefault="001836CF" w:rsidP="001836CF">
      <w:pPr>
        <w:numPr>
          <w:ilvl w:val="0"/>
          <w:numId w:val="4"/>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Perceived differences between public and private sector auditing (Theme 3 of survey)</w:t>
      </w:r>
    </w:p>
    <w:p w14:paraId="650A6440" w14:textId="77777777" w:rsidR="001836CF" w:rsidRPr="001836CF" w:rsidRDefault="001836CF" w:rsidP="001836CF">
      <w:pPr>
        <w:numPr>
          <w:ilvl w:val="0"/>
          <w:numId w:val="4"/>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Global Gap analysis: Areas or issues with need for further guidance to SAIs (Theme 4 of survey)</w:t>
      </w:r>
    </w:p>
    <w:p w14:paraId="5AB4DBDE"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An overview of comments to the questionnaire received was distributed to all delegates.</w:t>
      </w:r>
    </w:p>
    <w:p w14:paraId="6763ADB6"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main purpose of the session in Cameroun was to agree on themes and questions.</w:t>
      </w:r>
    </w:p>
    <w:p w14:paraId="760C05B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asked the Steering Committee to approve that all SAIs will be asked to forward international and regional standards to the sub-committees in the covering letter to the survey (as decided under item 4 of the meeting in Washington).</w:t>
      </w:r>
    </w:p>
    <w:p w14:paraId="46434AB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Steering Committee approved that the request be included in the cover letter.</w:t>
      </w:r>
    </w:p>
    <w:p w14:paraId="1E9537A7"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What’s next?</w:t>
      </w:r>
    </w:p>
    <w:p w14:paraId="5D84C2DB"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survey will then be made accessible in an electronic, web-based version and translated into four of the five INTOSAI languages, through the help of SAIs with relevant language capacity: Bahrain; Arabic, Canada; French, Uruguay; Spanish (arranged with the kind assistance of SAI Brazil), English: Validation of language by IDI and GAO. The Chair had not been successful in locating available translation capacity in German.</w:t>
      </w:r>
    </w:p>
    <w:p w14:paraId="49342672"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Steering Committee therefore decided that the survey will not be translated into German.</w:t>
      </w:r>
    </w:p>
    <w:p w14:paraId="70B3C9EA"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lastRenderedPageBreak/>
        <w:t>Jean Ste-Marie (Canada) offered to have an internal expert on surveys revise the questionnaire from a methodological perspective (measurability and preciseness). This was gladly accepted.</w:t>
      </w:r>
    </w:p>
    <w:p w14:paraId="3C56026E"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Regarding distribution, it was suggested that the survey should be distributed through the regional organisations. Jean Ste-Marie informed the Steering Committee that Canada holds an updated mailing-list which they will be happy to share. The Chair thanked Canada for this offer.</w:t>
      </w:r>
    </w:p>
    <w:p w14:paraId="4AA8098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On the request of the Chair it was decided that the PSC Secretariat distributes the survey directly to all INTOSAI member SAIs through electronic and ordinary mail. This is deemed the most efficient solution, given that the PSC Secretariat will be receiving the answers and creating the data base afterwards. The regional chairs will be informed beforehand and asked to assist in retrieving responses from individual members.</w:t>
      </w:r>
    </w:p>
    <w:p w14:paraId="2B818802"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Revising the questionnaire</w:t>
      </w:r>
    </w:p>
    <w:p w14:paraId="234B8F04"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delegates then split out in three working groups to answer the following questions regarding the survey:</w:t>
      </w:r>
    </w:p>
    <w:p w14:paraId="24BA6193" w14:textId="77777777" w:rsidR="001836CF" w:rsidRPr="001836CF" w:rsidRDefault="001836CF" w:rsidP="001836CF">
      <w:pPr>
        <w:numPr>
          <w:ilvl w:val="0"/>
          <w:numId w:val="5"/>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Themes or questions missing from the survey? (Especially from the view point of sub-committees)</w:t>
      </w:r>
    </w:p>
    <w:p w14:paraId="1D3E0511" w14:textId="77777777" w:rsidR="001836CF" w:rsidRPr="001836CF" w:rsidRDefault="001836CF" w:rsidP="001836CF">
      <w:pPr>
        <w:numPr>
          <w:ilvl w:val="0"/>
          <w:numId w:val="5"/>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What answers do we need - what answers do we get? (Measurability - do we ask the right questions?)</w:t>
      </w:r>
    </w:p>
    <w:p w14:paraId="6F552DA5" w14:textId="77777777" w:rsidR="001836CF" w:rsidRPr="001836CF" w:rsidRDefault="001836CF" w:rsidP="001836CF">
      <w:pPr>
        <w:numPr>
          <w:ilvl w:val="0"/>
          <w:numId w:val="5"/>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Language; formulations, preciseness, cultural differences, etc. (Do we ask the questions right?)</w:t>
      </w:r>
    </w:p>
    <w:p w14:paraId="31C5164B" w14:textId="77777777" w:rsidR="001836CF" w:rsidRPr="001836CF" w:rsidRDefault="001836CF" w:rsidP="001836CF">
      <w:pPr>
        <w:numPr>
          <w:ilvl w:val="0"/>
          <w:numId w:val="5"/>
        </w:numPr>
        <w:shd w:val="clear" w:color="auto" w:fill="FFFFFF"/>
        <w:spacing w:after="0" w:line="356" w:lineRule="atLeast"/>
        <w:ind w:left="450" w:right="450"/>
        <w:textAlignment w:val="baseline"/>
        <w:rPr>
          <w:rFonts w:ascii="Verdana" w:eastAsia="Times New Roman" w:hAnsi="Verdana" w:cs="Times New Roman"/>
          <w:color w:val="444444"/>
          <w:sz w:val="20"/>
          <w:szCs w:val="20"/>
          <w:lang w:eastAsia="pt-BR"/>
        </w:rPr>
      </w:pPr>
      <w:r w:rsidRPr="001836CF">
        <w:rPr>
          <w:rFonts w:ascii="Verdana" w:eastAsia="Times New Roman" w:hAnsi="Verdana" w:cs="Times New Roman"/>
          <w:color w:val="444444"/>
          <w:sz w:val="20"/>
          <w:szCs w:val="20"/>
          <w:lang w:eastAsia="pt-BR"/>
        </w:rPr>
        <w:t>Structure of questionnaire.</w:t>
      </w:r>
    </w:p>
    <w:p w14:paraId="70F4FEC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main comments from the working groups was to make the questionnaire shorter and clearer (primarily language and formulations) and to stress the importance of the survey. More specifically, questions 5 and 6 as well as questions 10 and 20 were integrated to provide information on the application of standards and guidelines depending on type of audit or activity. Furthermore, a specific question for Court model SAIs regarding the need for guidance on the exercise of the jurisdictional function was added on the request of Portugal.</w:t>
      </w:r>
    </w:p>
    <w:p w14:paraId="01DE253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A revised version was produced over night by the Secretariat and treated by the delegates on Wednesday.</w:t>
      </w:r>
    </w:p>
    <w:p w14:paraId="424615BB"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Decision:</w:t>
      </w:r>
    </w:p>
    <w:p w14:paraId="15BC789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xml:space="preserve">A fourth version is attached to these minutes and it was agreed that a silent procedure should apply. Thus, the final deadline for alterations is 25 September </w:t>
      </w:r>
      <w:r w:rsidRPr="001836CF">
        <w:rPr>
          <w:rFonts w:ascii="Verdana" w:eastAsia="Times New Roman" w:hAnsi="Verdana" w:cs="Times New Roman"/>
          <w:color w:val="444444"/>
          <w:sz w:val="21"/>
          <w:szCs w:val="21"/>
          <w:lang w:eastAsia="pt-BR"/>
        </w:rPr>
        <w:lastRenderedPageBreak/>
        <w:t>2006. If no comments are received before this deadline, the PSC Secretariat considers the questionnaire approved.</w:t>
      </w:r>
    </w:p>
    <w:p w14:paraId="7A6BC2B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1319388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6. Electronic version of the INTOSAI framework of Professional Standards</w:t>
      </w:r>
    </w:p>
    <w:p w14:paraId="499B45E0"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informed that some comments had been received questioning the existence of the third level (INTOSAI auditing standards).</w:t>
      </w:r>
    </w:p>
    <w:p w14:paraId="64D4753E"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Steering Committee agreed that this was not a decision to be taken by the PSC, and that the Chair should kindly request the Governing Board to discuss the matter in November.</w:t>
      </w:r>
    </w:p>
    <w:p w14:paraId="45A2C7AE"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Mette Hjort-Madsen (PSC Secretariat) presented the electronic version of the INTOSAI framework of Professional Standards, taking delegates through the home page accessible at: </w:t>
      </w:r>
      <w:hyperlink r:id="rId6" w:history="1">
        <w:r w:rsidRPr="001836CF">
          <w:rPr>
            <w:rFonts w:ascii="Verdana" w:eastAsia="Times New Roman" w:hAnsi="Verdana" w:cs="Times New Roman"/>
            <w:b/>
            <w:bCs/>
            <w:color w:val="BA2A2A"/>
            <w:sz w:val="21"/>
            <w:szCs w:val="21"/>
            <w:u w:val="single"/>
            <w:bdr w:val="none" w:sz="0" w:space="0" w:color="auto" w:frame="1"/>
            <w:lang w:eastAsia="pt-BR"/>
          </w:rPr>
          <w:t>www.issai.org</w:t>
        </w:r>
      </w:hyperlink>
    </w:p>
    <w:p w14:paraId="10D3373B"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Alta Prinsloo (IFAC) noted that it should be visible at the front page that documents are available in different language versions although the website itself is only in English.</w:t>
      </w:r>
    </w:p>
    <w:p w14:paraId="11FA7DD2"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promised to find a solution to this issue in collaboration with the webmaster in the Secretariat.</w:t>
      </w:r>
    </w:p>
    <w:p w14:paraId="51B99B48"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5887099F"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7. Status on the Strategic Goals of the PSC</w:t>
      </w:r>
    </w:p>
    <w:p w14:paraId="4F890B40"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status on the Strategic Goals of the PSC was presented by the chair. No comments or alterations were received.</w:t>
      </w:r>
    </w:p>
    <w:p w14:paraId="5781851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reiterated that the PSC Communication and Implementation plan awaits the common INTOSAI Communication and Implementation plan. Magnus Borge (IDI) then suggested that the PSC Secretariat should develop a ‘Plan B’ if the Draft Communication and Implementation Plan was not directly applicable, in order to avoid delays.</w:t>
      </w:r>
    </w:p>
    <w:p w14:paraId="1EDACFD2"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4B635B5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8. Report from Financial Audit Subcommittee</w:t>
      </w:r>
    </w:p>
    <w:p w14:paraId="3DB31CD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xml:space="preserve">Eva Eriksson explained the status and presented an updated work plan from FAS. Basically, work is progressing as previewed with minor delays in some areas. The ambition of the work plan, which still holds, is to present 12 Practice Notes (PNs) at INCOSAI 2007 for endorsement. Drafting of PNs to ISAs 230 and 240 is ongoing. Two Practice Note Task Forces have started working, and experts and back office experts to PN Task Forces 3 to 6) will be appointed this fall or beginning of 2007. There has been some delay in the appointment of experts to PN Task Forces due to difficulties in finding the right match of </w:t>
      </w:r>
      <w:r w:rsidRPr="001836CF">
        <w:rPr>
          <w:rFonts w:ascii="Verdana" w:eastAsia="Times New Roman" w:hAnsi="Verdana" w:cs="Times New Roman"/>
          <w:color w:val="444444"/>
          <w:sz w:val="21"/>
          <w:szCs w:val="21"/>
          <w:lang w:eastAsia="pt-BR"/>
        </w:rPr>
        <w:lastRenderedPageBreak/>
        <w:t>professional qualifications and language skills in English. Furthermore, the ISAs dealt with by Task Forces 5 and 6 will simultaneously be subject to the IAASB clarity project, which might cause some confusion and delays. Alta Prinsloo then gave a short update on the IAASB clarity project. Two meetings of the Reference Panel are scheduled in Stockholm in September 2006 to appoint relevant experts and back office experts. Also, a Compliance Audit Reference Expert Group (CAREG) has been set up in August 2006, consisting of four experts. The group is meant to provide guidance to the CAS on existing best practices, provide comments on documents or guidelines by CAS and ensure consistency between compliance audit guidelines and the audit scope decided by FAS. Finally, FAS has launched a Quarterly Performance Report to account for activities and new initiatives, available through the FAS website. The next sub-committee meeting is scheduled for 25-26 September and is hosted by IAASB in New York.</w:t>
      </w:r>
    </w:p>
    <w:p w14:paraId="1B65A1C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24FCCC1A"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9. Report from Performance Audit Subcommittee</w:t>
      </w:r>
    </w:p>
    <w:p w14:paraId="112ED5BE"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Omir Lavinas gave an account from the sub-committee’s first meeting in Brasilia on 8-9 August 2006 and presented the Terms and Reference and Work Plan of the committee. In all, five members attended the meeting besides the chair; SAIs of Australia, Canada, Norway, Saudi Arabia and the European Court of Auditors. The work plan spans from 2006-2008 and lists the three main tasks within the mandate of the sub-committee as follows;</w:t>
      </w:r>
    </w:p>
    <w:p w14:paraId="4CCA9AC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1. Promote the use of INTOSAI Implementation Guidelines for Performance Audit among the INTOSAI community.</w:t>
      </w:r>
    </w:p>
    <w:p w14:paraId="13A00249"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2. Identify key needs among SAIs for additional guidance.</w:t>
      </w:r>
    </w:p>
    <w:p w14:paraId="7C845D0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3. Work towards meeting the needs identified, based on evaluation of resources needed against the potential benefits.</w:t>
      </w:r>
    </w:p>
    <w:p w14:paraId="7CF172F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Sub-committee has already outlined a series of actions to meet the tasks, but will await the survey results from the PSC Survey in order to design more detailed measures. The Chair thanked the Sub-committee for its excellent work.</w:t>
      </w:r>
    </w:p>
    <w:p w14:paraId="55D53C9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Steering Committee approved the Terms of Reference and the Work Plan.</w:t>
      </w:r>
    </w:p>
    <w:p w14:paraId="708216E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49B4FED8"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10. Report from the Sub-committee on Compliance Audit</w:t>
      </w:r>
    </w:p>
    <w:p w14:paraId="3FA19264"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xml:space="preserve">Per Engeseth from Norway presented the progress report of the Compliance Audit Sub-committee. The work of the sub-committee has been delayed for a while due to a number of reasons, but the Chair has implemented a number of corrective actions in order to meet the expectations of the work plan. First, it is </w:t>
      </w:r>
      <w:r w:rsidRPr="001836CF">
        <w:rPr>
          <w:rFonts w:ascii="Verdana" w:eastAsia="Times New Roman" w:hAnsi="Verdana" w:cs="Times New Roman"/>
          <w:color w:val="444444"/>
          <w:sz w:val="21"/>
          <w:szCs w:val="21"/>
          <w:lang w:eastAsia="pt-BR"/>
        </w:rPr>
        <w:lastRenderedPageBreak/>
        <w:t>suggested by the CAS that the Compliance Audit Guidelines to be submitted to the Governing Board in 2007 for approval at the INCOSAI focuses on the most essential requirements and recommendations, leaving detailed procedures and application material out for development at a later phase. Furthermore, a reference group of experts with particular skills has been set up to assure more effective harmonizing of the work of CAS and FAS. According to the revised plan, CAS will discuss a preliminary draft at a meeting in India, scheduled for the first week of November 2006.</w:t>
      </w:r>
    </w:p>
    <w:p w14:paraId="3479CBB6"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emphasized that final documents from the sub-committees need to be approved by the Steering Committee before being forwarded to the Governing Board and ultimately to INCOSAI. Per Engeseth then pointed to the Governing board meeting immediately prior to INCOSAI.</w:t>
      </w:r>
    </w:p>
    <w:p w14:paraId="3F88E699"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Steering Committee approved the Progress Report and the Work Plan containing the corrective actions and agreed to discuss the procedure on the basis of a final draft at the next meeting in Bahrain.</w:t>
      </w:r>
    </w:p>
    <w:p w14:paraId="0203617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It was also discussed whether the Governing Board need to approve of documents before they are distributed as Exposure Drafts. Most delegates were of the opinion that this is not necessary, which has subsequently been confirmed by the General Secretariat in Vienna.</w:t>
      </w:r>
    </w:p>
    <w:p w14:paraId="56BFAD1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General Secretariat also confirmed that presentation and approval of documents by the Governing Board immediately prior to the INCOSAI is no hindrance for forwarding the document to the congress, although this in reality leaves no time for alterations by the Governing Board. However, it is reiterated that official INTOSAI documents should be translated into all five official languages of the INTOSAI before presentation to the Governing Board.</w:t>
      </w:r>
    </w:p>
    <w:p w14:paraId="125FF31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05FCCE5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11. Report from the Sub-committee on SAI Independence</w:t>
      </w:r>
    </w:p>
    <w:p w14:paraId="4E856A9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Jean Ste-Marie (Canada) presented the Progress Report from the Sub-committee on SAI Independence, including a Draft INTOSAI Charter on the Independence of Supreme Audit Institutions. The subcommittee's work plan called for 4 things to be approved by INCOSAI in Mexico in 2007.</w:t>
      </w:r>
    </w:p>
    <w:p w14:paraId="6F566A5B"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Draft Charter on independence</w:t>
      </w:r>
    </w:p>
    <w:p w14:paraId="613B26E8"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Draft guidelines to accompany the Charter</w:t>
      </w:r>
    </w:p>
    <w:p w14:paraId="35508A3E"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Report on the results of the case studies</w:t>
      </w:r>
    </w:p>
    <w:p w14:paraId="6DD43EF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Communication Plan on how to instill awareness on SAI Independence.</w:t>
      </w:r>
    </w:p>
    <w:p w14:paraId="027F9C44"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749A81CA"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lastRenderedPageBreak/>
        <w:t>The Communication Plan and the Report on the results of the case studies were approved in Washington. The documents for approval in Cameroun were thus the Draft Charter and the Draft guidelines. Jean Ste-Marie emphasized the perception of the Draft Charter and the guidelines as ‘living’ documents and encouraged the Steering Committee to review them when relevant in the future. The next step is to present the documents to the Governing Board in November and then to circulate the Draft Charter among the INTOSAI members as an Exposure Draft. Translations into all five INTOSAI languages have been arranged for. There were no comments from delegates to the documents. The Chair congratulated the SAI of Canada and the other members of the Sub-committee for their excellent work.</w:t>
      </w:r>
    </w:p>
    <w:p w14:paraId="66721F37"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PSC approved the draft guidelines to be presented to the Governing Board. Also, the PSC approved the distribution of the draft Charter for comments by members; this recommendation will also be approved by the Governing Board this November.</w:t>
      </w:r>
    </w:p>
    <w:p w14:paraId="43246310"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approval of the Draft Charter by the PSC will be in Bahrain in April 2007.</w:t>
      </w:r>
    </w:p>
    <w:p w14:paraId="65F92DB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235C65BB"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12. Report from the Sub-committee on Internal Control Standards</w:t>
      </w:r>
    </w:p>
    <w:p w14:paraId="2AB78802"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presented the latest news on behalf of the Sub-committee on Internal Control Standards, as the SAI of Belgium was not present. The Chair informed the Steering Committee about the draft agenda for the Sub-committee’s next meeting in Oman.</w:t>
      </w:r>
    </w:p>
    <w:p w14:paraId="5DE97CBB"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61630120"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13. Report from the Sub-committee on Accounting and Reporting</w:t>
      </w:r>
    </w:p>
    <w:p w14:paraId="2E2F17BF"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informed the Steering Committee that the General Accountability Office (GAO) of the United States is still participating in the IFAC International Public Sector Accounting Standards Board.</w:t>
      </w:r>
    </w:p>
    <w:p w14:paraId="5FAEBC2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4D75D041"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14. Report from the project on Transparency and Accountability</w:t>
      </w:r>
    </w:p>
    <w:p w14:paraId="3BC3398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xml:space="preserve">Danièle Lamarque from the SAI of France presented the strategy and intended concrete measures of the Chair of the project. The project was started by the SAI of Belgium, who has prepared an excellent working paper as a point of departure. The SAI of France finds it too premature to aim for the development of a Code. Rather, the idea is to start with over-arching principles of transparency and accountability, taking into account the different linguistic and legal backgrounds across countries. Rather than definitions, the intention is to </w:t>
      </w:r>
      <w:r w:rsidRPr="001836CF">
        <w:rPr>
          <w:rFonts w:ascii="Verdana" w:eastAsia="Times New Roman" w:hAnsi="Verdana" w:cs="Times New Roman"/>
          <w:color w:val="444444"/>
          <w:sz w:val="21"/>
          <w:szCs w:val="21"/>
          <w:lang w:eastAsia="pt-BR"/>
        </w:rPr>
        <w:lastRenderedPageBreak/>
        <w:t>provide examples of best practices in order to increase immediate usability among SAIs.</w:t>
      </w:r>
    </w:p>
    <w:p w14:paraId="4B821FA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Danièle Lamarque invited all interested colleagues to participate in the project in order to meet upon necessity and develop a base of examples, best practice and performance reports.</w:t>
      </w:r>
    </w:p>
    <w:p w14:paraId="5A04DA9A"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Project Chair considers it little probable to be able to reach any definitive conclusions in the form of definitions or codes before 2007, but committed the project group to the presentation of a draft set of principles at the next Steering Committee meeting in Bahrain in order to present these to INCOSAI. The Chair thanked the SAI of France for taking responsibility for this very important project.</w:t>
      </w:r>
    </w:p>
    <w:p w14:paraId="074321B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Steering Committee agreed to the proposal of aiming for over-arching principles and immediately applicable examples (best practices) instead of a Code as such and accepted to discuss a draft set of principles in Bahrain.</w:t>
      </w:r>
    </w:p>
    <w:p w14:paraId="3571F054"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6F1DA7D8"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15. Translation of PSC/INTOSAI documents</w:t>
      </w:r>
    </w:p>
    <w:p w14:paraId="5FBD07CC"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paper prepared by the PSC Secretariat was presented. The issues related to the FAS, which originally raised the issue, have now been solved:</w:t>
      </w:r>
    </w:p>
    <w:p w14:paraId="71E10089"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Exposure drafts may be distributed in English only.</w:t>
      </w:r>
    </w:p>
    <w:p w14:paraId="5FDE896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ISAs will be made available to members of INTOSAI only as they are translated by other sources (See background paper from FAS presented in Washington in May 2006: European Union is undertaking translation of some ISAs and the French government plans to translate others into French). INTOSAI will undertake no translation of ISAs.</w:t>
      </w:r>
    </w:p>
    <w:p w14:paraId="7749CAD2"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It was underlined that the distribution of Exposure drafts in English only is not the optimal solution if the aim is to create awareness and ownership to the projects/documents at hand. In some regions of the world, such as French-speaking Africa, distribution in English only seriously hampers the accessibility of documents. There should therefore always be considerations of advantages and disadvantages when making this type of decision. The SAI of Cameroun pointed to its own resources in translation being a bilingual institution and generously made these available to future translation projects.</w:t>
      </w:r>
    </w:p>
    <w:p w14:paraId="64F6C00A"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Henning Busse (INTOSAI) accorded that the issue of translation is worth treating further in a broader INTOSAI context, but the role of the Secretariat must remain limited. The Secretariat can assist with recommendations of qualified translators and relevant SAIs, but not undertake any translation projects itself.</w:t>
      </w:r>
    </w:p>
    <w:p w14:paraId="6932333F"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lastRenderedPageBreak/>
        <w:t>Magnus Borge informed the Steering Committee about the IDI in-house translation capacity. He would be happy to share knowledge with PSC on competent translators.</w:t>
      </w:r>
    </w:p>
    <w:p w14:paraId="45E4DC24"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emphasized that the paper could be edited in accordance with comments received, but this should await the INTOSAI Communication and Implementation Plan.</w:t>
      </w:r>
    </w:p>
    <w:p w14:paraId="77DE2C4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paper on translation was adopted as the translation policy of PSC.</w:t>
      </w:r>
    </w:p>
    <w:p w14:paraId="215508B8"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563C306B"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16. Format for PSC documents</w:t>
      </w:r>
    </w:p>
    <w:p w14:paraId="5E1A4DD7"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paper prepared by Frank Vandenhoven (Canada) was presented. The paper builds on existing guidance from the INTOSAI Handbook for Committees and other sources and lines out a temporary solution for approaching the structure and lay-out of different PSC documents. It was underlined that the paper is not intended to delay any documents already underway. A permanent solution cannot be adopted before adoption of a common INTOSAI Communication and Implementation Plan.</w:t>
      </w:r>
    </w:p>
    <w:p w14:paraId="32290A32"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Jean Ste-Marie suggested that the paper was agreed upon and should be referred to Mr. Moser and Mr. Kaul by the PSC Secretariat as a possible input to a broader INTOSAI Communication and Implementation plan. The Chair agreed with this suggestion, but reminded that this should await the results of the survey and suggested instead that the Steering Committee returns to the issue at the next meeting in Bahrain.</w:t>
      </w:r>
    </w:p>
    <w:p w14:paraId="6B78F8E0"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Steering Committee approved the paper as a temporary solution, underlining that it should not delay any documents already underway.</w:t>
      </w:r>
    </w:p>
    <w:p w14:paraId="1AF0ABFA"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SAI of India, as Goal Liaison on Goal 2, has after the meeting informed the PSC Secretariat that the INTOSAI Communication and Implementation Plan is under finalization and should be presented to the Governing Board in Mexico, November this year.</w:t>
      </w:r>
    </w:p>
    <w:p w14:paraId="1E026060"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5C38127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17. Updating the work plan</w:t>
      </w:r>
    </w:p>
    <w:p w14:paraId="6E289BDE"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An updated work plan is attached to the minutes.</w:t>
      </w:r>
    </w:p>
    <w:p w14:paraId="26F0888A"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74B2D764"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18. Next meeting</w:t>
      </w:r>
    </w:p>
    <w:p w14:paraId="0BFE1F8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next meeting will be the on 23-24 April in Bahrain.</w:t>
      </w:r>
    </w:p>
    <w:p w14:paraId="2F0D2064"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br/>
      </w:r>
      <w:r w:rsidRPr="001836CF">
        <w:rPr>
          <w:rFonts w:ascii="Verdana" w:eastAsia="Times New Roman" w:hAnsi="Verdana" w:cs="Times New Roman"/>
          <w:b/>
          <w:bCs/>
          <w:color w:val="444444"/>
          <w:sz w:val="21"/>
          <w:szCs w:val="21"/>
          <w:bdr w:val="none" w:sz="0" w:space="0" w:color="auto" w:frame="1"/>
          <w:lang w:eastAsia="pt-BR"/>
        </w:rPr>
        <w:t>19. Any other business</w:t>
      </w:r>
    </w:p>
    <w:p w14:paraId="25A070B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lastRenderedPageBreak/>
        <w:t>Magnus Borge presented the IDI Strategic Plan and distributed a hard copy to all delegates.</w:t>
      </w:r>
    </w:p>
    <w:p w14:paraId="17104AB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Per Engeseth requested an overview of all sub-committee meetings to be available centrally at the PSC website. Ane Elmose responded that it is the responsibility of sub-committees to keep their websites updated, but offered that the PSC Secretariat would keep the common PSC calendar updated based on input from the sub-committees.</w:t>
      </w:r>
    </w:p>
    <w:p w14:paraId="670FE19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Steering Committee invites sub-committees to forward new meeting dates to the secretariat as soon as they have been established, in order to keep the calendar updated.</w:t>
      </w:r>
    </w:p>
    <w:p w14:paraId="674F43A3"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 </w:t>
      </w:r>
    </w:p>
    <w:p w14:paraId="66E2AADD"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b/>
          <w:bCs/>
          <w:color w:val="444444"/>
          <w:sz w:val="21"/>
          <w:szCs w:val="21"/>
          <w:bdr w:val="none" w:sz="0" w:space="0" w:color="auto" w:frame="1"/>
          <w:lang w:eastAsia="pt-BR"/>
        </w:rPr>
        <w:t>20. Closing remarks</w:t>
      </w:r>
    </w:p>
    <w:p w14:paraId="20C1DAA5" w14:textId="77777777" w:rsidR="001836CF" w:rsidRPr="001836CF" w:rsidRDefault="001836CF" w:rsidP="001836CF">
      <w:pPr>
        <w:shd w:val="clear" w:color="auto" w:fill="FFFFFF"/>
        <w:spacing w:after="0" w:line="378" w:lineRule="atLeast"/>
        <w:textAlignment w:val="baseline"/>
        <w:rPr>
          <w:rFonts w:ascii="Verdana" w:eastAsia="Times New Roman" w:hAnsi="Verdana" w:cs="Times New Roman"/>
          <w:color w:val="444444"/>
          <w:sz w:val="21"/>
          <w:szCs w:val="21"/>
          <w:lang w:eastAsia="pt-BR"/>
        </w:rPr>
      </w:pPr>
      <w:r w:rsidRPr="001836CF">
        <w:rPr>
          <w:rFonts w:ascii="Verdana" w:eastAsia="Times New Roman" w:hAnsi="Verdana" w:cs="Times New Roman"/>
          <w:color w:val="444444"/>
          <w:sz w:val="21"/>
          <w:szCs w:val="21"/>
          <w:lang w:eastAsia="pt-BR"/>
        </w:rPr>
        <w:t>The Chair thanked the delegates for their constructive and enthusiastic contributions to the meeting and thanked the host for the excellent organization and preparation of the meeting. The host in return forwarded his warmest greetings to Henrik Otbo.</w:t>
      </w:r>
    </w:p>
    <w:p w14:paraId="4BEF4C9D" w14:textId="77777777" w:rsidR="001836CF" w:rsidRDefault="001836CF"/>
    <w:sectPr w:rsidR="001836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119B6"/>
    <w:multiLevelType w:val="multilevel"/>
    <w:tmpl w:val="2DD8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3140F"/>
    <w:multiLevelType w:val="multilevel"/>
    <w:tmpl w:val="8A56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781406"/>
    <w:multiLevelType w:val="multilevel"/>
    <w:tmpl w:val="DF7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DB6A0F"/>
    <w:multiLevelType w:val="multilevel"/>
    <w:tmpl w:val="2246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926C7A"/>
    <w:multiLevelType w:val="multilevel"/>
    <w:tmpl w:val="900C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CF"/>
    <w:rsid w:val="001836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55B3"/>
  <w15:chartTrackingRefBased/>
  <w15:docId w15:val="{5DADF8B7-4E92-4310-9516-E61645BB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1836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link w:val="Ttulo3Char"/>
    <w:uiPriority w:val="9"/>
    <w:qFormat/>
    <w:rsid w:val="001836CF"/>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836CF"/>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1836CF"/>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1836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1836CF"/>
    <w:rPr>
      <w:color w:val="0000FF"/>
      <w:u w:val="single"/>
    </w:rPr>
  </w:style>
  <w:style w:type="character" w:styleId="Forte">
    <w:name w:val="Strong"/>
    <w:basedOn w:val="Fontepargpadro"/>
    <w:uiPriority w:val="22"/>
    <w:qFormat/>
    <w:rsid w:val="001836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8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sai.org/" TargetMode="External"/><Relationship Id="rId5" Type="http://schemas.openxmlformats.org/officeDocument/2006/relationships/hyperlink" Target="http://www.issai.or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3868</Words>
  <Characters>20890</Characters>
  <Application>Microsoft Office Word</Application>
  <DocSecurity>0</DocSecurity>
  <Lines>174</Lines>
  <Paragraphs>49</Paragraphs>
  <ScaleCrop>false</ScaleCrop>
  <Company/>
  <LinksUpToDate>false</LinksUpToDate>
  <CharactersWithSpaces>24709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dc:creator>
  <cp:keywords/>
  <dc:description/>
  <cp:lastModifiedBy>Marcelo</cp:lastModifiedBy>
  <cp:revision>1</cp:revision>
  <dcterms:created xsi:type="dcterms:W3CDTF">2020-09-11T19:08:00Z</dcterms:created>
  <dcterms:modified xsi:type="dcterms:W3CDTF">2020-09-11T19:09:00Z</dcterms:modified>
</cp:coreProperties>
</file>