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9E1" w:rsidRDefault="005619E1" w:rsidP="00C075D3">
      <w:pPr>
        <w:jc w:val="center"/>
        <w:rPr>
          <w:rFonts w:asciiTheme="majorHAnsi" w:hAnsiTheme="majorHAnsi"/>
          <w:b/>
          <w:lang w:val="en-US"/>
        </w:rPr>
      </w:pPr>
    </w:p>
    <w:p w:rsidR="005619E1" w:rsidRDefault="005619E1" w:rsidP="00C075D3">
      <w:pPr>
        <w:jc w:val="center"/>
        <w:rPr>
          <w:rFonts w:asciiTheme="majorHAnsi" w:hAnsiTheme="majorHAnsi"/>
          <w:b/>
          <w:lang w:val="en-US"/>
        </w:rPr>
      </w:pPr>
    </w:p>
    <w:p w:rsidR="005619E1" w:rsidRDefault="005619E1" w:rsidP="00C075D3">
      <w:pPr>
        <w:jc w:val="center"/>
        <w:rPr>
          <w:rFonts w:asciiTheme="majorHAnsi" w:hAnsiTheme="majorHAnsi"/>
          <w:b/>
          <w:lang w:val="en-US"/>
        </w:rPr>
      </w:pPr>
    </w:p>
    <w:p w:rsidR="005619E1" w:rsidRDefault="00945FEA" w:rsidP="00945FEA">
      <w:pPr>
        <w:tabs>
          <w:tab w:val="left" w:pos="6405"/>
        </w:tabs>
        <w:rPr>
          <w:rFonts w:asciiTheme="majorHAnsi" w:hAnsiTheme="majorHAnsi"/>
          <w:b/>
          <w:lang w:val="en-US"/>
        </w:rPr>
      </w:pPr>
      <w:r>
        <w:rPr>
          <w:rFonts w:asciiTheme="majorHAnsi" w:hAnsiTheme="majorHAnsi"/>
          <w:b/>
          <w:lang w:val="en-US"/>
        </w:rPr>
        <w:tab/>
      </w:r>
    </w:p>
    <w:p w:rsidR="005619E1" w:rsidRDefault="005619E1" w:rsidP="00C075D3">
      <w:pPr>
        <w:jc w:val="center"/>
        <w:rPr>
          <w:rFonts w:asciiTheme="majorHAnsi" w:hAnsiTheme="majorHAnsi"/>
          <w:b/>
          <w:lang w:val="en-US"/>
        </w:rPr>
      </w:pPr>
    </w:p>
    <w:p w:rsidR="005619E1" w:rsidRDefault="005619E1" w:rsidP="00C075D3">
      <w:pPr>
        <w:jc w:val="center"/>
        <w:rPr>
          <w:rFonts w:asciiTheme="majorHAnsi" w:hAnsiTheme="majorHAnsi"/>
          <w:b/>
          <w:lang w:val="en-US"/>
        </w:rPr>
      </w:pPr>
    </w:p>
    <w:p w:rsidR="005619E1" w:rsidRDefault="005619E1" w:rsidP="00C075D3">
      <w:pPr>
        <w:jc w:val="center"/>
        <w:rPr>
          <w:rFonts w:asciiTheme="majorHAnsi" w:hAnsiTheme="majorHAnsi"/>
          <w:b/>
          <w:lang w:val="en-US"/>
        </w:rPr>
      </w:pPr>
    </w:p>
    <w:p w:rsidR="005619E1" w:rsidRDefault="005619E1" w:rsidP="00C075D3">
      <w:pPr>
        <w:jc w:val="center"/>
        <w:rPr>
          <w:rFonts w:asciiTheme="majorHAnsi" w:hAnsiTheme="majorHAnsi"/>
          <w:b/>
          <w:lang w:val="en-US"/>
        </w:rPr>
      </w:pPr>
    </w:p>
    <w:p w:rsidR="005619E1" w:rsidRDefault="005619E1" w:rsidP="00C075D3">
      <w:pPr>
        <w:jc w:val="center"/>
        <w:rPr>
          <w:rFonts w:asciiTheme="majorHAnsi" w:hAnsiTheme="majorHAnsi"/>
          <w:b/>
          <w:lang w:val="en-US"/>
        </w:rPr>
      </w:pPr>
    </w:p>
    <w:p w:rsidR="00C075D3" w:rsidRPr="00E345A2" w:rsidRDefault="00C075D3" w:rsidP="00C075D3">
      <w:pPr>
        <w:jc w:val="center"/>
        <w:rPr>
          <w:rFonts w:asciiTheme="majorHAnsi" w:hAnsiTheme="majorHAnsi"/>
          <w:sz w:val="32"/>
          <w:szCs w:val="32"/>
          <w:lang w:val="en-US"/>
        </w:rPr>
      </w:pPr>
      <w:r w:rsidRPr="00E345A2">
        <w:rPr>
          <w:rFonts w:asciiTheme="majorHAnsi" w:hAnsiTheme="majorHAnsi"/>
          <w:b/>
          <w:sz w:val="32"/>
          <w:szCs w:val="32"/>
          <w:lang w:val="en-US"/>
        </w:rPr>
        <w:t>Agenda</w:t>
      </w:r>
      <w:r w:rsidRPr="00E345A2">
        <w:rPr>
          <w:rFonts w:asciiTheme="majorHAnsi" w:hAnsiTheme="majorHAnsi"/>
          <w:sz w:val="32"/>
          <w:szCs w:val="32"/>
          <w:lang w:val="en-US"/>
        </w:rPr>
        <w:t xml:space="preserve"> </w:t>
      </w:r>
    </w:p>
    <w:p w:rsidR="00913C65" w:rsidRPr="00EB35A7" w:rsidRDefault="00364B6A" w:rsidP="00913C65">
      <w:pPr>
        <w:jc w:val="center"/>
        <w:rPr>
          <w:rStyle w:val="Pogrubienie"/>
          <w:rFonts w:asciiTheme="majorHAnsi" w:hAnsiTheme="majorHAnsi"/>
          <w:b w:val="0"/>
          <w:bCs w:val="0"/>
        </w:rPr>
      </w:pPr>
      <w:r w:rsidRPr="00EB35A7">
        <w:rPr>
          <w:rFonts w:asciiTheme="majorHAnsi" w:hAnsiTheme="majorHAnsi"/>
        </w:rPr>
        <w:t xml:space="preserve">(as of </w:t>
      </w:r>
      <w:r w:rsidR="00EB35A7" w:rsidRPr="00EB35A7">
        <w:rPr>
          <w:rFonts w:asciiTheme="majorHAnsi" w:hAnsiTheme="majorHAnsi"/>
        </w:rPr>
        <w:t>29</w:t>
      </w:r>
      <w:r w:rsidR="00913C65" w:rsidRPr="00EB35A7">
        <w:rPr>
          <w:rFonts w:asciiTheme="majorHAnsi" w:hAnsiTheme="majorHAnsi"/>
        </w:rPr>
        <w:t xml:space="preserve"> May 2017)</w:t>
      </w:r>
    </w:p>
    <w:p w:rsidR="00E345A2" w:rsidRDefault="00E345A2" w:rsidP="007D57F7">
      <w:pPr>
        <w:jc w:val="center"/>
        <w:rPr>
          <w:rStyle w:val="Pogrubienie"/>
          <w:rFonts w:asciiTheme="majorHAnsi" w:hAnsiTheme="majorHAnsi"/>
          <w:i/>
          <w:sz w:val="28"/>
          <w:szCs w:val="28"/>
          <w:u w:val="single"/>
        </w:rPr>
      </w:pPr>
    </w:p>
    <w:p w:rsidR="00E44E6D" w:rsidRPr="008C03D8" w:rsidRDefault="00C075D3" w:rsidP="00E44E6D">
      <w:pPr>
        <w:spacing w:before="240" w:after="240"/>
        <w:rPr>
          <w:rFonts w:asciiTheme="majorHAnsi" w:eastAsia="Times New Roman" w:hAnsiTheme="majorHAnsi"/>
          <w:bCs/>
          <w:color w:val="FF0000"/>
          <w:lang w:val="en-US"/>
        </w:rPr>
      </w:pPr>
      <w:r w:rsidRPr="008C03D8">
        <w:rPr>
          <w:rFonts w:asciiTheme="majorHAnsi" w:eastAsia="Times New Roman" w:hAnsiTheme="majorHAnsi"/>
          <w:b/>
          <w:bCs/>
          <w:lang w:val="en-US"/>
        </w:rPr>
        <w:t>June</w:t>
      </w:r>
      <w:r w:rsidR="006846B9" w:rsidRPr="008C03D8">
        <w:rPr>
          <w:rFonts w:asciiTheme="majorHAnsi" w:eastAsia="Times New Roman" w:hAnsiTheme="majorHAnsi"/>
          <w:b/>
          <w:bCs/>
          <w:lang w:val="en-US"/>
        </w:rPr>
        <w:t xml:space="preserve"> </w:t>
      </w:r>
      <w:r w:rsidRPr="008C03D8">
        <w:rPr>
          <w:rFonts w:asciiTheme="majorHAnsi" w:eastAsia="Times New Roman" w:hAnsiTheme="majorHAnsi"/>
          <w:b/>
          <w:bCs/>
          <w:lang w:val="en-US"/>
        </w:rPr>
        <w:t>6</w:t>
      </w:r>
      <w:r w:rsidR="001023F9" w:rsidRPr="008C03D8">
        <w:rPr>
          <w:rFonts w:asciiTheme="majorHAnsi" w:eastAsia="Times New Roman" w:hAnsiTheme="majorHAnsi"/>
          <w:b/>
          <w:bCs/>
          <w:lang w:val="en-US"/>
        </w:rPr>
        <w:t xml:space="preserve"> </w:t>
      </w:r>
      <w:r w:rsidR="009A5C3C" w:rsidRPr="008C03D8">
        <w:rPr>
          <w:rFonts w:asciiTheme="majorHAnsi" w:eastAsia="Times New Roman" w:hAnsiTheme="majorHAnsi"/>
          <w:b/>
          <w:bCs/>
          <w:lang w:val="en-US"/>
        </w:rPr>
        <w:t>(</w:t>
      </w:r>
      <w:r w:rsidR="000957B9" w:rsidRPr="008C03D8">
        <w:rPr>
          <w:rFonts w:asciiTheme="majorHAnsi" w:eastAsia="Times New Roman" w:hAnsiTheme="majorHAnsi"/>
          <w:b/>
          <w:bCs/>
          <w:lang w:val="en-US"/>
        </w:rPr>
        <w:t>Tuesday</w:t>
      </w:r>
      <w:r w:rsidR="009A5C3C" w:rsidRPr="008C03D8">
        <w:rPr>
          <w:rFonts w:asciiTheme="majorHAnsi" w:eastAsia="Times New Roman" w:hAnsiTheme="majorHAnsi"/>
          <w:b/>
          <w:bCs/>
          <w:lang w:val="en-US"/>
        </w:rPr>
        <w:t>)</w:t>
      </w:r>
      <w:r w:rsidR="00913C65" w:rsidRPr="008C03D8">
        <w:rPr>
          <w:rFonts w:asciiTheme="majorHAnsi" w:eastAsia="Times New Roman" w:hAnsiTheme="majorHAnsi"/>
          <w:b/>
          <w:bCs/>
          <w:lang w:val="en-US"/>
        </w:rPr>
        <w:t xml:space="preserve"> </w:t>
      </w:r>
      <w:r w:rsidR="003D70F7" w:rsidRPr="008C03D8">
        <w:rPr>
          <w:rFonts w:asciiTheme="majorHAnsi" w:eastAsia="Times New Roman" w:hAnsiTheme="majorHAnsi"/>
          <w:b/>
          <w:bCs/>
          <w:lang w:val="en-US"/>
        </w:rPr>
        <w:t>– Lab 2</w:t>
      </w:r>
    </w:p>
    <w:tbl>
      <w:tblPr>
        <w:tblpPr w:leftFromText="180" w:rightFromText="180" w:vertAnchor="text" w:tblpXSpec="center" w:tblpY="1"/>
        <w:tblOverlap w:val="never"/>
        <w:tblW w:w="106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6"/>
        <w:gridCol w:w="1643"/>
        <w:gridCol w:w="8304"/>
      </w:tblGrid>
      <w:tr w:rsidR="00BA030F" w:rsidRPr="00F37E1C" w:rsidTr="00B71985">
        <w:trPr>
          <w:trHeight w:val="206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BA030F" w:rsidRPr="00BA030F" w:rsidRDefault="00B71985" w:rsidP="00BA030F">
            <w:pPr>
              <w:tabs>
                <w:tab w:val="left" w:pos="1290"/>
              </w:tabs>
              <w:spacing w:before="60" w:after="60" w:line="276" w:lineRule="auto"/>
              <w:jc w:val="both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 xml:space="preserve">Item 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BA030F" w:rsidRPr="00F37E1C" w:rsidRDefault="00BA030F" w:rsidP="00BA030F">
            <w:pPr>
              <w:tabs>
                <w:tab w:val="left" w:pos="1290"/>
              </w:tabs>
              <w:spacing w:before="60" w:after="60" w:line="276" w:lineRule="auto"/>
              <w:jc w:val="both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F37E1C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Time</w:t>
            </w:r>
            <w:r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ab/>
            </w: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BA030F" w:rsidRPr="00F37E1C" w:rsidRDefault="00BA030F" w:rsidP="001871B2">
            <w:pPr>
              <w:spacing w:before="60" w:after="60" w:line="276" w:lineRule="auto"/>
              <w:jc w:val="both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F37E1C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Agenda item</w:t>
            </w:r>
          </w:p>
        </w:tc>
      </w:tr>
      <w:tr w:rsidR="00BA030F" w:rsidRPr="00F37E1C" w:rsidTr="00BA030F">
        <w:trPr>
          <w:trHeight w:val="206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30F" w:rsidRPr="00BA030F" w:rsidRDefault="00BA030F" w:rsidP="00BA030F">
            <w:pPr>
              <w:spacing w:before="60" w:after="60"/>
              <w:rPr>
                <w:rFonts w:asciiTheme="majorHAnsi" w:hAnsiTheme="majorHAnsi"/>
                <w:b/>
                <w:sz w:val="22"/>
                <w:szCs w:val="22"/>
              </w:rPr>
            </w:pPr>
            <w:r w:rsidRPr="00BA030F">
              <w:rPr>
                <w:rFonts w:asciiTheme="majorHAnsi" w:hAnsiTheme="majorHAnsi"/>
                <w:b/>
                <w:sz w:val="22"/>
                <w:szCs w:val="22"/>
              </w:rPr>
              <w:t>1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30F" w:rsidRPr="00F37E1C" w:rsidRDefault="00BA030F" w:rsidP="001871B2">
            <w:pPr>
              <w:spacing w:before="60" w:after="60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>09:00 – 09:15</w:t>
            </w: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30F" w:rsidRPr="00F37E1C" w:rsidRDefault="00BA030F" w:rsidP="001871B2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 w:rsidRPr="00B71985">
              <w:rPr>
                <w:rFonts w:asciiTheme="majorHAnsi" w:hAnsiTheme="majorHAnsi"/>
                <w:b/>
                <w:sz w:val="22"/>
                <w:szCs w:val="22"/>
              </w:rPr>
              <w:t>Welcome</w:t>
            </w:r>
          </w:p>
          <w:p w:rsidR="00BA030F" w:rsidRPr="00F37E1C" w:rsidRDefault="00BA030F" w:rsidP="001871B2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>Presentation of the Agenda</w:t>
            </w:r>
          </w:p>
          <w:p w:rsidR="00BA030F" w:rsidRPr="00F37E1C" w:rsidRDefault="00BA030F" w:rsidP="001871B2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>Meeting logistics</w:t>
            </w:r>
          </w:p>
          <w:p w:rsidR="00BA030F" w:rsidRPr="00B71985" w:rsidRDefault="00BA030F" w:rsidP="001871B2">
            <w:pPr>
              <w:spacing w:before="60" w:after="60"/>
              <w:rPr>
                <w:rFonts w:asciiTheme="majorHAnsi" w:hAnsiTheme="majorHAnsi"/>
                <w:b/>
                <w:sz w:val="22"/>
                <w:szCs w:val="22"/>
              </w:rPr>
            </w:pPr>
            <w:r w:rsidRPr="00B71985">
              <w:rPr>
                <w:rFonts w:asciiTheme="majorHAnsi" w:hAnsiTheme="majorHAnsi"/>
                <w:b/>
                <w:sz w:val="22"/>
                <w:szCs w:val="22"/>
              </w:rPr>
              <w:t>Update from Subcommittee Chair</w:t>
            </w:r>
          </w:p>
        </w:tc>
      </w:tr>
      <w:tr w:rsidR="00BA030F" w:rsidRPr="00F37E1C" w:rsidTr="00BA030F">
        <w:trPr>
          <w:trHeight w:val="405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30F" w:rsidRPr="00BA030F" w:rsidRDefault="00BA030F" w:rsidP="001871B2">
            <w:pPr>
              <w:spacing w:before="60" w:after="60"/>
              <w:rPr>
                <w:rFonts w:asciiTheme="majorHAnsi" w:hAnsiTheme="majorHAnsi"/>
                <w:b/>
                <w:sz w:val="22"/>
                <w:szCs w:val="22"/>
              </w:rPr>
            </w:pPr>
            <w:r w:rsidRPr="00BA030F">
              <w:rPr>
                <w:rFonts w:asciiTheme="majorHAnsi" w:hAnsiTheme="majorHAnsi"/>
                <w:b/>
                <w:sz w:val="22"/>
                <w:szCs w:val="22"/>
              </w:rPr>
              <w:t>2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30F" w:rsidRPr="00F37E1C" w:rsidRDefault="00BA030F" w:rsidP="001871B2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>9:15 – 10:00</w:t>
            </w: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30F" w:rsidRPr="00B71985" w:rsidRDefault="00BA030F" w:rsidP="001871B2">
            <w:pPr>
              <w:spacing w:before="60" w:after="60"/>
              <w:rPr>
                <w:rFonts w:asciiTheme="majorHAnsi" w:hAnsiTheme="majorHAnsi"/>
                <w:b/>
                <w:sz w:val="22"/>
                <w:szCs w:val="22"/>
              </w:rPr>
            </w:pPr>
            <w:r w:rsidRPr="00B71985">
              <w:rPr>
                <w:rFonts w:asciiTheme="majorHAnsi" w:hAnsiTheme="majorHAnsi"/>
                <w:b/>
                <w:sz w:val="22"/>
                <w:szCs w:val="22"/>
              </w:rPr>
              <w:t>Update from PSC Chair</w:t>
            </w:r>
          </w:p>
          <w:p w:rsidR="00BA030F" w:rsidRPr="00F37E1C" w:rsidRDefault="00BA030F" w:rsidP="001871B2">
            <w:pPr>
              <w:spacing w:before="60" w:after="60"/>
              <w:ind w:left="720"/>
              <w:rPr>
                <w:rFonts w:asciiTheme="maj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>Questions &amp; answers session</w:t>
            </w:r>
          </w:p>
        </w:tc>
      </w:tr>
      <w:tr w:rsidR="00BA030F" w:rsidRPr="00F37E1C" w:rsidTr="00BA030F">
        <w:trPr>
          <w:trHeight w:val="405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30F" w:rsidRPr="00BA030F" w:rsidRDefault="00B71985" w:rsidP="001871B2">
            <w:pPr>
              <w:spacing w:before="60" w:after="60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3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30F" w:rsidRPr="00F37E1C" w:rsidRDefault="00BA030F" w:rsidP="001871B2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>10:00 – 10:45</w:t>
            </w: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30F" w:rsidRPr="00B71985" w:rsidRDefault="00BA030F" w:rsidP="001871B2">
            <w:pPr>
              <w:spacing w:before="60" w:after="60"/>
              <w:rPr>
                <w:rFonts w:asciiTheme="majorHAnsi" w:hAnsiTheme="majorHAnsi"/>
                <w:b/>
                <w:sz w:val="22"/>
                <w:szCs w:val="22"/>
              </w:rPr>
            </w:pPr>
            <w:r w:rsidRPr="00B71985">
              <w:rPr>
                <w:rFonts w:asciiTheme="majorHAnsi" w:hAnsiTheme="majorHAnsi"/>
                <w:b/>
                <w:sz w:val="22"/>
                <w:szCs w:val="22"/>
              </w:rPr>
              <w:t>Reviews, revisions, mergers, withdrawals – part 1</w:t>
            </w:r>
          </w:p>
          <w:p w:rsidR="00BA030F" w:rsidRPr="00F37E1C" w:rsidRDefault="00BA030F" w:rsidP="001871B2">
            <w:pPr>
              <w:pStyle w:val="Akapitzlist"/>
              <w:numPr>
                <w:ilvl w:val="0"/>
                <w:numId w:val="4"/>
              </w:numPr>
              <w:spacing w:before="60" w:after="60"/>
              <w:contextualSpacing w:val="0"/>
              <w:rPr>
                <w:rFonts w:asciiTheme="maj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>INTOSAI GOVs 9100,9110,9120</w:t>
            </w:r>
          </w:p>
          <w:p w:rsidR="00BA030F" w:rsidRPr="00F37E1C" w:rsidRDefault="00BA030F" w:rsidP="001871B2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>Implications of COSO revisited on INTOSAI GOVs</w:t>
            </w:r>
          </w:p>
        </w:tc>
      </w:tr>
      <w:tr w:rsidR="00BA030F" w:rsidRPr="00F37E1C" w:rsidTr="00B71985">
        <w:trPr>
          <w:trHeight w:val="405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BA030F" w:rsidRPr="00BA030F" w:rsidRDefault="00BA030F" w:rsidP="001871B2">
            <w:pPr>
              <w:spacing w:before="60" w:after="60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BA030F" w:rsidRPr="00F37E1C" w:rsidRDefault="00BA030F" w:rsidP="001871B2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>10:45 – 11:15</w:t>
            </w: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BA030F" w:rsidRPr="00F37E1C" w:rsidRDefault="00BA030F" w:rsidP="001871B2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 xml:space="preserve">Group </w:t>
            </w:r>
            <w:r>
              <w:rPr>
                <w:rFonts w:asciiTheme="majorHAnsi" w:hAnsiTheme="majorHAnsi"/>
                <w:sz w:val="22"/>
                <w:szCs w:val="22"/>
              </w:rPr>
              <w:t>p</w:t>
            </w:r>
            <w:r w:rsidRPr="00F37E1C">
              <w:rPr>
                <w:rFonts w:asciiTheme="majorHAnsi" w:hAnsiTheme="majorHAnsi"/>
                <w:sz w:val="22"/>
                <w:szCs w:val="22"/>
              </w:rPr>
              <w:t xml:space="preserve">hoto and </w:t>
            </w:r>
            <w:r>
              <w:rPr>
                <w:rFonts w:asciiTheme="majorHAnsi" w:hAnsiTheme="majorHAnsi"/>
                <w:sz w:val="22"/>
                <w:szCs w:val="22"/>
              </w:rPr>
              <w:t>c</w:t>
            </w:r>
            <w:r w:rsidRPr="00F37E1C">
              <w:rPr>
                <w:rFonts w:asciiTheme="majorHAnsi" w:hAnsiTheme="majorHAnsi"/>
                <w:sz w:val="22"/>
                <w:szCs w:val="22"/>
              </w:rPr>
              <w:t xml:space="preserve">offee </w:t>
            </w:r>
            <w:r>
              <w:rPr>
                <w:rFonts w:asciiTheme="majorHAnsi" w:hAnsiTheme="majorHAnsi"/>
                <w:sz w:val="22"/>
                <w:szCs w:val="22"/>
              </w:rPr>
              <w:t>b</w:t>
            </w:r>
            <w:r w:rsidRPr="00F37E1C">
              <w:rPr>
                <w:rFonts w:asciiTheme="majorHAnsi" w:hAnsiTheme="majorHAnsi"/>
                <w:sz w:val="22"/>
                <w:szCs w:val="22"/>
              </w:rPr>
              <w:t>reak</w:t>
            </w:r>
          </w:p>
        </w:tc>
      </w:tr>
      <w:tr w:rsidR="00B71985" w:rsidRPr="00F37E1C" w:rsidTr="00B465CD">
        <w:trPr>
          <w:trHeight w:val="405"/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1985" w:rsidRPr="00BA030F" w:rsidRDefault="00B71985" w:rsidP="001871B2">
            <w:pPr>
              <w:spacing w:before="60" w:after="60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3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985" w:rsidRPr="00F37E1C" w:rsidRDefault="00B71985" w:rsidP="001871B2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>11:15 – 12:00</w:t>
            </w: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985" w:rsidRPr="00B71985" w:rsidRDefault="00B71985" w:rsidP="001871B2">
            <w:pPr>
              <w:spacing w:before="60" w:after="60"/>
              <w:rPr>
                <w:rFonts w:asciiTheme="majorHAnsi" w:hAnsiTheme="majorHAnsi"/>
                <w:b/>
                <w:sz w:val="22"/>
                <w:szCs w:val="22"/>
              </w:rPr>
            </w:pPr>
            <w:r w:rsidRPr="00B71985">
              <w:rPr>
                <w:rFonts w:asciiTheme="majorHAnsi" w:hAnsiTheme="majorHAnsi"/>
                <w:b/>
                <w:sz w:val="22"/>
                <w:szCs w:val="22"/>
              </w:rPr>
              <w:t>Reviews, revisions, mergers, withdrawals – part 2</w:t>
            </w:r>
          </w:p>
          <w:p w:rsidR="00B71985" w:rsidRPr="00F37E1C" w:rsidRDefault="00B71985" w:rsidP="001871B2">
            <w:pPr>
              <w:pStyle w:val="Akapitzlist"/>
              <w:numPr>
                <w:ilvl w:val="0"/>
                <w:numId w:val="5"/>
              </w:numPr>
              <w:spacing w:before="60" w:after="60"/>
              <w:contextualSpacing w:val="0"/>
              <w:rPr>
                <w:rFonts w:asciiTheme="maj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>INTOSAI GOV 9130</w:t>
            </w:r>
          </w:p>
          <w:p w:rsidR="00B71985" w:rsidRPr="00F37E1C" w:rsidRDefault="00B71985" w:rsidP="001871B2">
            <w:pPr>
              <w:pStyle w:val="Akapitzlist"/>
              <w:numPr>
                <w:ilvl w:val="0"/>
                <w:numId w:val="5"/>
              </w:numPr>
              <w:spacing w:before="60" w:after="60"/>
              <w:contextualSpacing w:val="0"/>
              <w:rPr>
                <w:rFonts w:asciiTheme="maj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>INTOSAI GOVs 9140 and 9150</w:t>
            </w:r>
          </w:p>
        </w:tc>
      </w:tr>
      <w:tr w:rsidR="00B71985" w:rsidRPr="00F37E1C" w:rsidTr="00B465CD">
        <w:trPr>
          <w:trHeight w:val="405"/>
          <w:jc w:val="center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985" w:rsidRPr="00BA030F" w:rsidRDefault="00B71985" w:rsidP="001871B2">
            <w:pPr>
              <w:spacing w:before="60" w:after="60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985" w:rsidRPr="00F37E1C" w:rsidRDefault="00B71985" w:rsidP="001871B2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>12:00 – 12:20</w:t>
            </w: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985" w:rsidRPr="00F37E1C" w:rsidRDefault="00B71985" w:rsidP="001871B2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 w:rsidRPr="00B71985">
              <w:rPr>
                <w:rFonts w:asciiTheme="majorHAnsi" w:hAnsiTheme="majorHAnsi"/>
                <w:b/>
                <w:sz w:val="22"/>
                <w:szCs w:val="22"/>
              </w:rPr>
              <w:t>Discussion</w:t>
            </w:r>
            <w:r w:rsidRPr="00F37E1C">
              <w:rPr>
                <w:rFonts w:asciiTheme="majorHAnsi" w:hAnsiTheme="majorHAnsi"/>
                <w:sz w:val="22"/>
                <w:szCs w:val="22"/>
              </w:rPr>
              <w:t xml:space="preserve"> (targets, division of works, schedule)</w:t>
            </w:r>
          </w:p>
        </w:tc>
      </w:tr>
      <w:tr w:rsidR="00BA030F" w:rsidRPr="00F37E1C" w:rsidTr="00BA030F">
        <w:trPr>
          <w:trHeight w:val="405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30F" w:rsidRPr="00BA030F" w:rsidRDefault="00B71985" w:rsidP="001871B2">
            <w:pPr>
              <w:spacing w:before="60" w:after="60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4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30F" w:rsidRPr="00F37E1C" w:rsidRDefault="00BA030F" w:rsidP="001871B2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>12:20– 13:00</w:t>
            </w: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30F" w:rsidRPr="00B71985" w:rsidRDefault="00BA030F" w:rsidP="001871B2">
            <w:pPr>
              <w:spacing w:before="60" w:after="60"/>
              <w:rPr>
                <w:rFonts w:asciiTheme="majorHAnsi" w:hAnsiTheme="majorHAnsi"/>
                <w:b/>
                <w:sz w:val="22"/>
                <w:szCs w:val="22"/>
              </w:rPr>
            </w:pPr>
            <w:r w:rsidRPr="00B71985">
              <w:rPr>
                <w:rFonts w:asciiTheme="majorHAnsi" w:hAnsiTheme="majorHAnsi"/>
                <w:b/>
                <w:sz w:val="22"/>
                <w:szCs w:val="22"/>
              </w:rPr>
              <w:t>News and updates from Par</w:t>
            </w:r>
            <w:r w:rsidR="00B71985">
              <w:rPr>
                <w:rFonts w:asciiTheme="majorHAnsi" w:hAnsiTheme="majorHAnsi"/>
                <w:b/>
                <w:sz w:val="22"/>
                <w:szCs w:val="22"/>
              </w:rPr>
              <w:t xml:space="preserve">tners from outside INTOSAI </w:t>
            </w:r>
          </w:p>
          <w:p w:rsidR="00BA030F" w:rsidRDefault="00BA030F" w:rsidP="001871B2">
            <w:pPr>
              <w:pStyle w:val="Akapitzlist"/>
              <w:numPr>
                <w:ilvl w:val="0"/>
                <w:numId w:val="5"/>
              </w:numPr>
              <w:spacing w:before="60" w:after="60"/>
              <w:contextualSpacing w:val="0"/>
              <w:rPr>
                <w:rFonts w:asciiTheme="maj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>The IIA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(by Subcommittee Chair)</w:t>
            </w:r>
          </w:p>
          <w:p w:rsidR="00BA030F" w:rsidRPr="00DA2D3C" w:rsidRDefault="00BA030F" w:rsidP="001871B2">
            <w:pPr>
              <w:pStyle w:val="Akapitzlist"/>
              <w:numPr>
                <w:ilvl w:val="0"/>
                <w:numId w:val="5"/>
              </w:numPr>
              <w:spacing w:before="60" w:after="60"/>
              <w:contextualSpacing w:val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GIZ</w:t>
            </w:r>
          </w:p>
        </w:tc>
      </w:tr>
      <w:tr w:rsidR="00BA030F" w:rsidRPr="00F37E1C" w:rsidTr="00B71985">
        <w:trPr>
          <w:trHeight w:val="405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BA030F" w:rsidRPr="00BA030F" w:rsidRDefault="00BA030F" w:rsidP="001871B2">
            <w:pPr>
              <w:spacing w:before="60" w:after="60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BA030F" w:rsidRPr="00F37E1C" w:rsidRDefault="00BA030F" w:rsidP="001871B2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>13:00 – 14:00</w:t>
            </w: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BA030F" w:rsidRDefault="00BA030F" w:rsidP="001871B2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>Lunch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F37E1C">
              <w:rPr>
                <w:rFonts w:asciiTheme="majorHAnsi" w:hAnsiTheme="majorHAnsi"/>
                <w:sz w:val="22"/>
                <w:szCs w:val="22"/>
              </w:rPr>
              <w:t>(Hosted by SAI-Brazil)</w:t>
            </w:r>
          </w:p>
          <w:p w:rsidR="00BA030F" w:rsidRPr="00F37E1C" w:rsidRDefault="00BA030F" w:rsidP="00331F14">
            <w:pPr>
              <w:spacing w:before="60" w:after="60"/>
              <w:rPr>
                <w:rFonts w:asciiTheme="majorHAnsi" w:hAnsiTheme="majorHAnsi"/>
                <w:sz w:val="22"/>
                <w:szCs w:val="22"/>
                <w:u w:val="single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Venue: Capacity Building Institute restaurant, 2</w:t>
            </w:r>
            <w:r w:rsidRPr="00331F14">
              <w:rPr>
                <w:rFonts w:asciiTheme="majorHAnsi" w:hAnsiTheme="majorHAnsi"/>
                <w:sz w:val="22"/>
                <w:szCs w:val="22"/>
                <w:vertAlign w:val="superscript"/>
              </w:rPr>
              <w:t>nd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floor</w:t>
            </w:r>
          </w:p>
        </w:tc>
      </w:tr>
      <w:tr w:rsidR="00BA030F" w:rsidRPr="00F37E1C" w:rsidTr="00BA030F">
        <w:trPr>
          <w:trHeight w:val="405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30F" w:rsidRPr="00BA030F" w:rsidRDefault="00B71985" w:rsidP="001871B2">
            <w:pPr>
              <w:spacing w:before="60" w:after="60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30F" w:rsidRPr="00F37E1C" w:rsidRDefault="00BA030F" w:rsidP="001871B2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>14:00 – 15:00</w:t>
            </w: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30F" w:rsidRPr="00B71985" w:rsidRDefault="00BA030F" w:rsidP="001871B2">
            <w:pPr>
              <w:spacing w:before="60" w:after="60"/>
              <w:rPr>
                <w:rFonts w:asciiTheme="majorHAnsi" w:hAnsiTheme="majorHAnsi"/>
                <w:b/>
                <w:sz w:val="22"/>
                <w:szCs w:val="22"/>
              </w:rPr>
            </w:pPr>
            <w:r w:rsidRPr="00B71985">
              <w:rPr>
                <w:rFonts w:asciiTheme="majorHAnsi" w:hAnsiTheme="majorHAnsi"/>
                <w:b/>
                <w:sz w:val="22"/>
                <w:szCs w:val="22"/>
              </w:rPr>
              <w:t xml:space="preserve">ICS Framework Concept </w:t>
            </w:r>
          </w:p>
          <w:p w:rsidR="00BA030F" w:rsidRPr="00DA2D3C" w:rsidRDefault="00BA030F" w:rsidP="001871B2">
            <w:pPr>
              <w:spacing w:before="60" w:after="60"/>
              <w:ind w:left="72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Introductory presentations  </w:t>
            </w:r>
          </w:p>
        </w:tc>
      </w:tr>
      <w:tr w:rsidR="00BA030F" w:rsidRPr="00F37E1C" w:rsidTr="00B71985">
        <w:trPr>
          <w:trHeight w:val="405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BA030F" w:rsidRPr="00BA030F" w:rsidRDefault="00BA030F" w:rsidP="001871B2">
            <w:pPr>
              <w:spacing w:before="60" w:after="60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BA030F" w:rsidRPr="00F37E1C" w:rsidRDefault="00BA030F" w:rsidP="001871B2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>15:00 – 15:30</w:t>
            </w: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BA030F" w:rsidRPr="00F37E1C" w:rsidRDefault="00BA030F" w:rsidP="001871B2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 w:rsidRPr="00F37E1C">
              <w:rPr>
                <w:rStyle w:val="Pogrubienie"/>
                <w:rFonts w:asciiTheme="majorHAnsi" w:hAnsiTheme="majorHAnsi"/>
                <w:b w:val="0"/>
                <w:sz w:val="22"/>
                <w:szCs w:val="22"/>
              </w:rPr>
              <w:t>Coffee Break</w:t>
            </w:r>
            <w:r w:rsidRPr="00F37E1C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</w:tc>
      </w:tr>
      <w:tr w:rsidR="00BA030F" w:rsidRPr="00F37E1C" w:rsidTr="00BA030F">
        <w:trPr>
          <w:trHeight w:val="405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30F" w:rsidRPr="00BA030F" w:rsidRDefault="00B71985" w:rsidP="001871B2">
            <w:pPr>
              <w:spacing w:before="60" w:after="60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lastRenderedPageBreak/>
              <w:t>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30F" w:rsidRPr="00F37E1C" w:rsidRDefault="00BA030F" w:rsidP="001871B2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>15:30 – 16:30</w:t>
            </w: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30F" w:rsidRPr="00B71985" w:rsidRDefault="00BA030F" w:rsidP="001871B2">
            <w:pPr>
              <w:spacing w:before="60" w:after="60"/>
              <w:rPr>
                <w:rFonts w:asciiTheme="majorHAnsi" w:hAnsiTheme="majorHAnsi"/>
                <w:b/>
                <w:sz w:val="22"/>
                <w:szCs w:val="22"/>
              </w:rPr>
            </w:pPr>
            <w:r w:rsidRPr="00B71985">
              <w:rPr>
                <w:rFonts w:asciiTheme="majorHAnsi" w:hAnsiTheme="majorHAnsi"/>
                <w:b/>
                <w:sz w:val="22"/>
                <w:szCs w:val="22"/>
              </w:rPr>
              <w:t xml:space="preserve">ICS Framework Concept </w:t>
            </w:r>
          </w:p>
          <w:p w:rsidR="00BA030F" w:rsidRPr="00F37E1C" w:rsidRDefault="00BA030F" w:rsidP="001871B2">
            <w:pPr>
              <w:pStyle w:val="Akapitzlist"/>
              <w:spacing w:before="60" w:after="60"/>
              <w:contextualSpacing w:val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Group work</w:t>
            </w:r>
          </w:p>
        </w:tc>
      </w:tr>
      <w:tr w:rsidR="00BA030F" w:rsidRPr="00F37E1C" w:rsidTr="00BA030F">
        <w:trPr>
          <w:trHeight w:val="405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30F" w:rsidRPr="00BA030F" w:rsidRDefault="00B71985" w:rsidP="001871B2">
            <w:pPr>
              <w:spacing w:before="60" w:after="60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30F" w:rsidRPr="00F37E1C" w:rsidRDefault="00BA030F" w:rsidP="001871B2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>16:30 – 17:00</w:t>
            </w: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30F" w:rsidRPr="00B71985" w:rsidRDefault="00BA030F" w:rsidP="001871B2">
            <w:pPr>
              <w:spacing w:before="60" w:after="60"/>
              <w:rPr>
                <w:rFonts w:asciiTheme="majorHAnsi" w:hAnsiTheme="majorHAnsi"/>
                <w:b/>
                <w:sz w:val="22"/>
                <w:szCs w:val="22"/>
              </w:rPr>
            </w:pPr>
            <w:r w:rsidRPr="00B71985">
              <w:rPr>
                <w:rFonts w:asciiTheme="majorHAnsi" w:hAnsiTheme="majorHAnsi"/>
                <w:b/>
                <w:sz w:val="22"/>
                <w:szCs w:val="22"/>
              </w:rPr>
              <w:t xml:space="preserve">ICS Framework Concept </w:t>
            </w:r>
          </w:p>
          <w:p w:rsidR="00BA030F" w:rsidRPr="0084697F" w:rsidRDefault="00BA030F" w:rsidP="001871B2">
            <w:pPr>
              <w:spacing w:before="60" w:after="60"/>
              <w:ind w:left="720"/>
              <w:rPr>
                <w:rFonts w:asciiTheme="maj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 xml:space="preserve">Summary discussion </w:t>
            </w:r>
          </w:p>
        </w:tc>
      </w:tr>
      <w:tr w:rsidR="00BA030F" w:rsidRPr="00F37E1C" w:rsidTr="00B71985">
        <w:trPr>
          <w:trHeight w:val="405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BA030F" w:rsidRPr="00BA030F" w:rsidRDefault="00BA030F" w:rsidP="003D70F7">
            <w:pPr>
              <w:spacing w:before="60" w:after="60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BA030F" w:rsidRPr="00F37E1C" w:rsidRDefault="00BA030F" w:rsidP="003D70F7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>1</w:t>
            </w:r>
            <w:r>
              <w:rPr>
                <w:rFonts w:asciiTheme="majorHAnsi" w:hAnsiTheme="majorHAnsi"/>
                <w:sz w:val="22"/>
                <w:szCs w:val="22"/>
              </w:rPr>
              <w:t>7</w:t>
            </w:r>
            <w:r w:rsidRPr="00F37E1C">
              <w:rPr>
                <w:rFonts w:asciiTheme="majorHAnsi" w:hAnsiTheme="majorHAnsi"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>0</w:t>
            </w:r>
            <w:r w:rsidRPr="00F37E1C">
              <w:rPr>
                <w:rFonts w:asciiTheme="majorHAnsi" w:hAnsiTheme="majorHAnsi"/>
                <w:sz w:val="22"/>
                <w:szCs w:val="22"/>
              </w:rPr>
              <w:t>0 – 1</w:t>
            </w:r>
            <w:r>
              <w:rPr>
                <w:rFonts w:asciiTheme="majorHAnsi" w:hAnsiTheme="majorHAnsi"/>
                <w:sz w:val="22"/>
                <w:szCs w:val="22"/>
              </w:rPr>
              <w:t>9</w:t>
            </w:r>
            <w:r w:rsidRPr="00F37E1C">
              <w:rPr>
                <w:rFonts w:asciiTheme="majorHAnsi" w:hAnsiTheme="majorHAnsi"/>
                <w:sz w:val="22"/>
                <w:szCs w:val="22"/>
              </w:rPr>
              <w:t>:00</w:t>
            </w: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BA030F" w:rsidRPr="00F37E1C" w:rsidRDefault="00BA030F" w:rsidP="003D70F7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>Welcome cocktail reception (hosted by SAI-Brazil)</w:t>
            </w:r>
          </w:p>
          <w:p w:rsidR="00BA030F" w:rsidRPr="00F37E1C" w:rsidRDefault="00BA030F" w:rsidP="0095764B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 xml:space="preserve">Venue: Capacity Building Institute, </w:t>
            </w:r>
            <w:r>
              <w:rPr>
                <w:rFonts w:asciiTheme="majorHAnsi" w:hAnsiTheme="majorHAnsi"/>
                <w:sz w:val="22"/>
                <w:szCs w:val="22"/>
              </w:rPr>
              <w:t>Atrium</w:t>
            </w:r>
          </w:p>
        </w:tc>
      </w:tr>
    </w:tbl>
    <w:p w:rsidR="008C03D8" w:rsidRDefault="008C03D8" w:rsidP="00E44E6D">
      <w:pPr>
        <w:spacing w:before="240" w:after="240"/>
        <w:rPr>
          <w:rFonts w:asciiTheme="majorHAnsi" w:eastAsia="Times New Roman" w:hAnsiTheme="majorHAnsi"/>
          <w:b/>
          <w:bCs/>
        </w:rPr>
      </w:pPr>
    </w:p>
    <w:p w:rsidR="00E44E6D" w:rsidRPr="00F37E1C" w:rsidRDefault="00E44E6D" w:rsidP="00E44E6D">
      <w:pPr>
        <w:spacing w:before="240" w:after="240"/>
        <w:rPr>
          <w:rFonts w:asciiTheme="majorHAnsi" w:eastAsia="Times New Roman" w:hAnsiTheme="majorHAnsi"/>
          <w:b/>
          <w:bCs/>
        </w:rPr>
      </w:pPr>
      <w:r w:rsidRPr="00F37E1C">
        <w:rPr>
          <w:rFonts w:asciiTheme="majorHAnsi" w:eastAsia="Times New Roman" w:hAnsiTheme="majorHAnsi"/>
          <w:b/>
          <w:bCs/>
        </w:rPr>
        <w:t xml:space="preserve">June </w:t>
      </w:r>
      <w:r>
        <w:rPr>
          <w:rFonts w:asciiTheme="majorHAnsi" w:eastAsia="Times New Roman" w:hAnsiTheme="majorHAnsi"/>
          <w:b/>
          <w:bCs/>
        </w:rPr>
        <w:t xml:space="preserve">7 </w:t>
      </w:r>
      <w:r w:rsidRPr="00F37E1C">
        <w:rPr>
          <w:rFonts w:asciiTheme="majorHAnsi" w:eastAsia="Times New Roman" w:hAnsiTheme="majorHAnsi"/>
          <w:b/>
          <w:bCs/>
        </w:rPr>
        <w:t>(Wednesday)</w:t>
      </w:r>
      <w:r w:rsidR="008C03D8">
        <w:rPr>
          <w:rFonts w:asciiTheme="majorHAnsi" w:eastAsia="Times New Roman" w:hAnsiTheme="majorHAnsi"/>
          <w:b/>
          <w:bCs/>
        </w:rPr>
        <w:t xml:space="preserve"> – Lab 2</w:t>
      </w:r>
    </w:p>
    <w:tbl>
      <w:tblPr>
        <w:tblpPr w:leftFromText="180" w:rightFromText="180" w:vertAnchor="text" w:tblpXSpec="center" w:tblpY="1"/>
        <w:tblOverlap w:val="never"/>
        <w:tblW w:w="10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1701"/>
        <w:gridCol w:w="8289"/>
      </w:tblGrid>
      <w:tr w:rsidR="00BA030F" w:rsidRPr="00F37E1C" w:rsidTr="001E5D2C">
        <w:trPr>
          <w:trHeight w:val="206"/>
          <w:jc w:val="center"/>
        </w:trPr>
        <w:tc>
          <w:tcPr>
            <w:tcW w:w="675" w:type="dxa"/>
          </w:tcPr>
          <w:p w:rsidR="00BA030F" w:rsidRPr="00F37E1C" w:rsidRDefault="00BA030F" w:rsidP="001871B2">
            <w:pPr>
              <w:spacing w:before="60" w:after="60" w:line="276" w:lineRule="auto"/>
              <w:jc w:val="both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hideMark/>
          </w:tcPr>
          <w:p w:rsidR="00BA030F" w:rsidRPr="00F37E1C" w:rsidRDefault="00BA030F" w:rsidP="001871B2">
            <w:pPr>
              <w:spacing w:before="60" w:after="60" w:line="276" w:lineRule="auto"/>
              <w:jc w:val="both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F37E1C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Time</w:t>
            </w:r>
          </w:p>
        </w:tc>
        <w:tc>
          <w:tcPr>
            <w:tcW w:w="8289" w:type="dxa"/>
            <w:hideMark/>
          </w:tcPr>
          <w:p w:rsidR="00BA030F" w:rsidRPr="00F37E1C" w:rsidRDefault="00BA030F" w:rsidP="001871B2">
            <w:pPr>
              <w:spacing w:before="60" w:after="60" w:line="276" w:lineRule="auto"/>
              <w:jc w:val="both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F37E1C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Agenda item</w:t>
            </w:r>
          </w:p>
        </w:tc>
      </w:tr>
      <w:tr w:rsidR="00BA030F" w:rsidRPr="00F37E1C" w:rsidTr="001E5D2C">
        <w:trPr>
          <w:trHeight w:val="206"/>
          <w:jc w:val="center"/>
        </w:trPr>
        <w:tc>
          <w:tcPr>
            <w:tcW w:w="675" w:type="dxa"/>
          </w:tcPr>
          <w:p w:rsidR="00BA030F" w:rsidRPr="00BA030F" w:rsidRDefault="00B71985" w:rsidP="001871B2">
            <w:pPr>
              <w:spacing w:before="60" w:after="60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6</w:t>
            </w:r>
          </w:p>
        </w:tc>
        <w:tc>
          <w:tcPr>
            <w:tcW w:w="1701" w:type="dxa"/>
          </w:tcPr>
          <w:p w:rsidR="00BA030F" w:rsidRPr="00F37E1C" w:rsidRDefault="00BA030F" w:rsidP="001871B2">
            <w:pPr>
              <w:spacing w:before="60" w:after="60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>09:00 – 10:30</w:t>
            </w:r>
          </w:p>
        </w:tc>
        <w:tc>
          <w:tcPr>
            <w:tcW w:w="8289" w:type="dxa"/>
          </w:tcPr>
          <w:p w:rsidR="00BA030F" w:rsidRPr="00F37E1C" w:rsidRDefault="00BA030F" w:rsidP="001871B2">
            <w:pPr>
              <w:rPr>
                <w:rFonts w:asciiTheme="majorHAnsi" w:hAnsiTheme="majorHAnsi"/>
                <w:sz w:val="22"/>
                <w:szCs w:val="22"/>
              </w:rPr>
            </w:pPr>
            <w:r w:rsidRPr="00B71985">
              <w:rPr>
                <w:rFonts w:asciiTheme="majorHAnsi" w:hAnsiTheme="majorHAnsi"/>
                <w:b/>
                <w:sz w:val="22"/>
                <w:szCs w:val="22"/>
              </w:rPr>
              <w:t>Discussion</w:t>
            </w:r>
            <w:r w:rsidRPr="00F37E1C">
              <w:rPr>
                <w:rFonts w:asciiTheme="majorHAnsi" w:hAnsiTheme="majorHAnsi"/>
                <w:sz w:val="22"/>
                <w:szCs w:val="22"/>
              </w:rPr>
              <w:t xml:space="preserve"> o</w:t>
            </w:r>
            <w:bookmarkStart w:id="0" w:name="_GoBack"/>
            <w:bookmarkEnd w:id="0"/>
            <w:r w:rsidRPr="00F37E1C">
              <w:rPr>
                <w:rFonts w:asciiTheme="majorHAnsi" w:hAnsiTheme="majorHAnsi"/>
                <w:sz w:val="22"/>
                <w:szCs w:val="22"/>
              </w:rPr>
              <w:t>n the Subcommittee’s future activities accompanied by other INTOSAI Partners</w:t>
            </w:r>
          </w:p>
          <w:p w:rsidR="00BA030F" w:rsidRPr="00F37E1C" w:rsidRDefault="00BA030F" w:rsidP="001871B2">
            <w:pPr>
              <w:ind w:left="708"/>
              <w:rPr>
                <w:rFonts w:asciiTheme="maj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>PSC Chair</w:t>
            </w:r>
          </w:p>
          <w:p w:rsidR="00BA030F" w:rsidRPr="00F37E1C" w:rsidRDefault="00BA030F" w:rsidP="001871B2">
            <w:pPr>
              <w:ind w:left="708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FIPP </w:t>
            </w:r>
          </w:p>
          <w:p w:rsidR="00BA030F" w:rsidRPr="00F37E1C" w:rsidRDefault="00BA030F" w:rsidP="001871B2">
            <w:pPr>
              <w:ind w:left="708"/>
              <w:rPr>
                <w:rFonts w:asciiTheme="maj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>INTOSAI Presidency</w:t>
            </w:r>
          </w:p>
          <w:p w:rsidR="00BA030F" w:rsidRPr="00F37E1C" w:rsidRDefault="00BA030F" w:rsidP="001871B2">
            <w:pPr>
              <w:ind w:left="708"/>
              <w:rPr>
                <w:rFonts w:asciiTheme="maj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>CAS</w:t>
            </w:r>
          </w:p>
          <w:p w:rsidR="00BA030F" w:rsidRPr="00F37E1C" w:rsidRDefault="00BA030F" w:rsidP="001871B2">
            <w:pPr>
              <w:ind w:left="708"/>
              <w:rPr>
                <w:rFonts w:asciiTheme="maj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>FAAS</w:t>
            </w:r>
          </w:p>
        </w:tc>
      </w:tr>
      <w:tr w:rsidR="00BA030F" w:rsidRPr="00F37E1C" w:rsidTr="001E5D2C">
        <w:trPr>
          <w:trHeight w:val="405"/>
          <w:jc w:val="center"/>
        </w:trPr>
        <w:tc>
          <w:tcPr>
            <w:tcW w:w="675" w:type="dxa"/>
            <w:shd w:val="clear" w:color="auto" w:fill="B8CCE4" w:themeFill="accent1" w:themeFillTint="66"/>
          </w:tcPr>
          <w:p w:rsidR="00BA030F" w:rsidRPr="00F37E1C" w:rsidRDefault="00BA030F" w:rsidP="001871B2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B8CCE4" w:themeFill="accent1" w:themeFillTint="66"/>
          </w:tcPr>
          <w:p w:rsidR="00BA030F" w:rsidRPr="00F37E1C" w:rsidRDefault="00BA030F" w:rsidP="001871B2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>10:30 – 11:00</w:t>
            </w:r>
          </w:p>
        </w:tc>
        <w:tc>
          <w:tcPr>
            <w:tcW w:w="8289" w:type="dxa"/>
            <w:shd w:val="clear" w:color="auto" w:fill="B8CCE4" w:themeFill="accent1" w:themeFillTint="66"/>
          </w:tcPr>
          <w:p w:rsidR="00BA030F" w:rsidRPr="00F37E1C" w:rsidRDefault="00BA030F" w:rsidP="001871B2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>Coffee Break</w:t>
            </w:r>
          </w:p>
        </w:tc>
      </w:tr>
      <w:tr w:rsidR="00BA030F" w:rsidRPr="00F37E1C" w:rsidTr="001E5D2C">
        <w:trPr>
          <w:trHeight w:val="405"/>
          <w:jc w:val="center"/>
        </w:trPr>
        <w:tc>
          <w:tcPr>
            <w:tcW w:w="675" w:type="dxa"/>
          </w:tcPr>
          <w:p w:rsidR="00BA030F" w:rsidRPr="00BA030F" w:rsidRDefault="00B71985" w:rsidP="001871B2">
            <w:pPr>
              <w:spacing w:before="60" w:after="60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7</w:t>
            </w:r>
          </w:p>
        </w:tc>
        <w:tc>
          <w:tcPr>
            <w:tcW w:w="1701" w:type="dxa"/>
          </w:tcPr>
          <w:p w:rsidR="00BA030F" w:rsidRPr="00F37E1C" w:rsidRDefault="00BA030F" w:rsidP="001871B2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>11:00 – 12:50</w:t>
            </w:r>
          </w:p>
        </w:tc>
        <w:tc>
          <w:tcPr>
            <w:tcW w:w="8289" w:type="dxa"/>
          </w:tcPr>
          <w:p w:rsidR="00BA030F" w:rsidRPr="00F37E1C" w:rsidRDefault="00BA030F" w:rsidP="001871B2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 w:rsidRPr="00B71985">
              <w:rPr>
                <w:rFonts w:asciiTheme="majorHAnsi" w:hAnsiTheme="majorHAnsi"/>
                <w:b/>
                <w:sz w:val="22"/>
                <w:szCs w:val="22"/>
              </w:rPr>
              <w:t>Discussion</w:t>
            </w:r>
            <w:r w:rsidRPr="00F37E1C">
              <w:rPr>
                <w:rFonts w:asciiTheme="majorHAnsi" w:hAnsiTheme="majorHAnsi"/>
                <w:sz w:val="22"/>
                <w:szCs w:val="22"/>
              </w:rPr>
              <w:t xml:space="preserve"> on Subcommittee’s future vis à vis plans of Partners</w:t>
            </w:r>
          </w:p>
          <w:p w:rsidR="00BA030F" w:rsidRPr="00B71985" w:rsidRDefault="00BA030F" w:rsidP="001871B2">
            <w:pPr>
              <w:spacing w:before="60" w:after="60"/>
              <w:rPr>
                <w:rFonts w:asciiTheme="majorHAnsi" w:hAnsiTheme="majorHAnsi"/>
                <w:b/>
                <w:sz w:val="22"/>
                <w:szCs w:val="22"/>
              </w:rPr>
            </w:pPr>
            <w:r w:rsidRPr="00B71985">
              <w:rPr>
                <w:rFonts w:asciiTheme="majorHAnsi" w:hAnsiTheme="majorHAnsi"/>
                <w:b/>
                <w:sz w:val="22"/>
                <w:szCs w:val="22"/>
              </w:rPr>
              <w:t>Conclusions and implications for the Subcommittee work plan</w:t>
            </w:r>
          </w:p>
          <w:p w:rsidR="00BA030F" w:rsidRPr="00F37E1C" w:rsidRDefault="00BA030F" w:rsidP="001871B2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>Ideas for Subcommittee’s development and directions of future works:</w:t>
            </w:r>
          </w:p>
          <w:p w:rsidR="00BA030F" w:rsidRPr="00F37E1C" w:rsidRDefault="00BA030F" w:rsidP="001871B2">
            <w:pPr>
              <w:pStyle w:val="Akapitzlist"/>
              <w:numPr>
                <w:ilvl w:val="0"/>
                <w:numId w:val="6"/>
              </w:numPr>
              <w:spacing w:before="60" w:after="60"/>
              <w:contextualSpacing w:val="0"/>
              <w:rPr>
                <w:rFonts w:asciiTheme="maj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>Implementation of UN Agenda 2030 – role of Subcommittee</w:t>
            </w:r>
          </w:p>
          <w:p w:rsidR="00BA030F" w:rsidRPr="00F37E1C" w:rsidRDefault="00BA030F" w:rsidP="001871B2">
            <w:pPr>
              <w:pStyle w:val="Akapitzlist"/>
              <w:numPr>
                <w:ilvl w:val="0"/>
                <w:numId w:val="6"/>
              </w:numPr>
              <w:spacing w:before="60" w:after="60"/>
              <w:contextualSpacing w:val="0"/>
              <w:rPr>
                <w:rFonts w:asciiTheme="maj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>Implementation of INTOSAI Strategic Plan 2017-2022 – role of Subcommittee</w:t>
            </w:r>
          </w:p>
          <w:p w:rsidR="00BA030F" w:rsidRPr="00F37E1C" w:rsidRDefault="00BA030F" w:rsidP="001871B2">
            <w:pPr>
              <w:pStyle w:val="Akapitzlist"/>
              <w:numPr>
                <w:ilvl w:val="0"/>
                <w:numId w:val="6"/>
              </w:numPr>
              <w:spacing w:before="60" w:after="60"/>
              <w:contextualSpacing w:val="0"/>
              <w:rPr>
                <w:rFonts w:asciiTheme="maj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 xml:space="preserve">Implementation of Strategic Development Plan for IFPP – role of Subcommittee </w:t>
            </w:r>
          </w:p>
          <w:p w:rsidR="00BA030F" w:rsidRPr="00F37E1C" w:rsidRDefault="00BA030F" w:rsidP="001871B2">
            <w:pPr>
              <w:pStyle w:val="Akapitzlist"/>
              <w:numPr>
                <w:ilvl w:val="0"/>
                <w:numId w:val="5"/>
              </w:numPr>
              <w:spacing w:before="60" w:after="60"/>
              <w:contextualSpacing w:val="0"/>
              <w:rPr>
                <w:rFonts w:asciiTheme="maj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>What are we expected to achieve?</w:t>
            </w:r>
          </w:p>
          <w:p w:rsidR="00BA030F" w:rsidRPr="00F37E1C" w:rsidRDefault="00BA030F" w:rsidP="001871B2">
            <w:pPr>
              <w:pStyle w:val="Akapitzlist"/>
              <w:numPr>
                <w:ilvl w:val="0"/>
                <w:numId w:val="5"/>
              </w:numPr>
              <w:spacing w:before="60" w:after="60"/>
              <w:contextualSpacing w:val="0"/>
              <w:rPr>
                <w:rFonts w:asciiTheme="maj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>What do we want to achieve?</w:t>
            </w:r>
          </w:p>
          <w:p w:rsidR="00BA030F" w:rsidRPr="00F37E1C" w:rsidRDefault="00BA030F" w:rsidP="001871B2">
            <w:pPr>
              <w:pStyle w:val="Akapitzlist"/>
              <w:numPr>
                <w:ilvl w:val="0"/>
                <w:numId w:val="5"/>
              </w:numPr>
              <w:spacing w:before="60" w:after="60"/>
              <w:contextualSpacing w:val="0"/>
              <w:rPr>
                <w:rFonts w:asciiTheme="maj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>How to synergise our work with Partners?</w:t>
            </w:r>
          </w:p>
          <w:p w:rsidR="00BA030F" w:rsidRPr="00F37E1C" w:rsidRDefault="00BA030F" w:rsidP="001871B2">
            <w:pPr>
              <w:pStyle w:val="Akapitzlist"/>
              <w:numPr>
                <w:ilvl w:val="0"/>
                <w:numId w:val="5"/>
              </w:numPr>
              <w:spacing w:before="60" w:after="60"/>
              <w:contextualSpacing w:val="0"/>
              <w:rPr>
                <w:rFonts w:asciiTheme="maj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>Further steps</w:t>
            </w:r>
          </w:p>
        </w:tc>
      </w:tr>
      <w:tr w:rsidR="00BA030F" w:rsidRPr="00F37E1C" w:rsidTr="001E5D2C">
        <w:trPr>
          <w:trHeight w:val="405"/>
          <w:jc w:val="center"/>
        </w:trPr>
        <w:tc>
          <w:tcPr>
            <w:tcW w:w="675" w:type="dxa"/>
          </w:tcPr>
          <w:p w:rsidR="00BA030F" w:rsidRPr="00BA030F" w:rsidRDefault="00B71985" w:rsidP="001871B2">
            <w:pPr>
              <w:spacing w:before="60" w:after="60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8</w:t>
            </w:r>
          </w:p>
        </w:tc>
        <w:tc>
          <w:tcPr>
            <w:tcW w:w="1701" w:type="dxa"/>
          </w:tcPr>
          <w:p w:rsidR="00BA030F" w:rsidRPr="00F37E1C" w:rsidRDefault="00BA030F" w:rsidP="001871B2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>12:50 – 13:00</w:t>
            </w:r>
          </w:p>
        </w:tc>
        <w:tc>
          <w:tcPr>
            <w:tcW w:w="8289" w:type="dxa"/>
          </w:tcPr>
          <w:p w:rsidR="00BA030F" w:rsidRDefault="00BA030F" w:rsidP="001871B2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>Other issues</w:t>
            </w:r>
          </w:p>
          <w:p w:rsidR="00B71985" w:rsidRPr="00B71985" w:rsidRDefault="00B71985" w:rsidP="001871B2">
            <w:pPr>
              <w:spacing w:before="60" w:after="60"/>
              <w:rPr>
                <w:rFonts w:asciiTheme="majorHAnsi" w:hAnsiTheme="majorHAnsi"/>
                <w:b/>
                <w:sz w:val="22"/>
                <w:szCs w:val="22"/>
              </w:rPr>
            </w:pPr>
            <w:r w:rsidRPr="00B71985">
              <w:rPr>
                <w:rFonts w:asciiTheme="majorHAnsi" w:hAnsiTheme="majorHAnsi"/>
                <w:b/>
                <w:sz w:val="22"/>
                <w:szCs w:val="22"/>
              </w:rPr>
              <w:t xml:space="preserve">Closing of the meeting </w:t>
            </w:r>
          </w:p>
        </w:tc>
      </w:tr>
      <w:tr w:rsidR="00BA030F" w:rsidRPr="00F37E1C" w:rsidTr="001E5D2C">
        <w:trPr>
          <w:trHeight w:val="405"/>
          <w:jc w:val="center"/>
        </w:trPr>
        <w:tc>
          <w:tcPr>
            <w:tcW w:w="675" w:type="dxa"/>
            <w:shd w:val="clear" w:color="auto" w:fill="B8CCE4" w:themeFill="accent1" w:themeFillTint="66"/>
          </w:tcPr>
          <w:p w:rsidR="00BA030F" w:rsidRPr="00F37E1C" w:rsidRDefault="00BA030F" w:rsidP="001871B2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B8CCE4" w:themeFill="accent1" w:themeFillTint="66"/>
          </w:tcPr>
          <w:p w:rsidR="00BA030F" w:rsidRPr="00F37E1C" w:rsidRDefault="00BA030F" w:rsidP="001871B2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>13:00 – 14:00</w:t>
            </w:r>
          </w:p>
        </w:tc>
        <w:tc>
          <w:tcPr>
            <w:tcW w:w="8289" w:type="dxa"/>
            <w:shd w:val="clear" w:color="auto" w:fill="B8CCE4" w:themeFill="accent1" w:themeFillTint="66"/>
          </w:tcPr>
          <w:p w:rsidR="00BA030F" w:rsidRDefault="00BA030F" w:rsidP="008C03D8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>Lunch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F37E1C">
              <w:rPr>
                <w:rFonts w:asciiTheme="majorHAnsi" w:hAnsiTheme="majorHAnsi"/>
                <w:sz w:val="22"/>
                <w:szCs w:val="22"/>
              </w:rPr>
              <w:t>(Hosted by SAI-Brazil)</w:t>
            </w:r>
          </w:p>
          <w:p w:rsidR="00BA030F" w:rsidRPr="00F37E1C" w:rsidRDefault="00BA030F" w:rsidP="00331F14">
            <w:pPr>
              <w:spacing w:before="60" w:after="60"/>
              <w:rPr>
                <w:rFonts w:asciiTheme="majorHAnsi" w:hAnsiTheme="majorHAnsi"/>
                <w:sz w:val="22"/>
                <w:szCs w:val="22"/>
                <w:u w:val="single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Venue: Capacity Building Institute restaurant, 2</w:t>
            </w:r>
            <w:r w:rsidRPr="00331F14">
              <w:rPr>
                <w:rFonts w:asciiTheme="majorHAnsi" w:hAnsiTheme="majorHAnsi"/>
                <w:sz w:val="22"/>
                <w:szCs w:val="22"/>
                <w:vertAlign w:val="superscript"/>
              </w:rPr>
              <w:t>nd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floor</w:t>
            </w:r>
          </w:p>
        </w:tc>
      </w:tr>
      <w:tr w:rsidR="00BA030F" w:rsidRPr="00F37E1C" w:rsidTr="001E5D2C">
        <w:trPr>
          <w:trHeight w:val="405"/>
          <w:jc w:val="center"/>
        </w:trPr>
        <w:tc>
          <w:tcPr>
            <w:tcW w:w="675" w:type="dxa"/>
            <w:shd w:val="clear" w:color="auto" w:fill="B8CCE4" w:themeFill="accent1" w:themeFillTint="66"/>
          </w:tcPr>
          <w:p w:rsidR="00BA030F" w:rsidRPr="00F37E1C" w:rsidRDefault="00BA030F" w:rsidP="001871B2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B8CCE4" w:themeFill="accent1" w:themeFillTint="66"/>
          </w:tcPr>
          <w:p w:rsidR="00BA030F" w:rsidRPr="00F37E1C" w:rsidRDefault="00BA030F" w:rsidP="001871B2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>14:00 – 17:00</w:t>
            </w:r>
          </w:p>
        </w:tc>
        <w:tc>
          <w:tcPr>
            <w:tcW w:w="8289" w:type="dxa"/>
            <w:shd w:val="clear" w:color="auto" w:fill="B8CCE4" w:themeFill="accent1" w:themeFillTint="66"/>
          </w:tcPr>
          <w:p w:rsidR="00BA030F" w:rsidRPr="00F37E1C" w:rsidRDefault="00BA030F" w:rsidP="001871B2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 w:rsidRPr="00F37E1C">
              <w:rPr>
                <w:rFonts w:asciiTheme="majorHAnsi" w:hAnsiTheme="majorHAnsi"/>
                <w:sz w:val="22"/>
                <w:szCs w:val="22"/>
              </w:rPr>
              <w:t>City tour</w:t>
            </w:r>
          </w:p>
        </w:tc>
      </w:tr>
    </w:tbl>
    <w:p w:rsidR="00A54416" w:rsidRDefault="00A54416" w:rsidP="008C03D8">
      <w:pPr>
        <w:spacing w:before="240" w:after="240"/>
        <w:rPr>
          <w:rFonts w:asciiTheme="majorHAnsi" w:eastAsia="Times New Roman" w:hAnsiTheme="majorHAnsi"/>
          <w:b/>
          <w:bCs/>
          <w:sz w:val="32"/>
          <w:szCs w:val="32"/>
          <w:u w:val="single"/>
          <w:lang w:val="en-US"/>
        </w:rPr>
      </w:pPr>
    </w:p>
    <w:sectPr w:rsidR="00A54416" w:rsidSect="005619E1">
      <w:headerReference w:type="default" r:id="rId9"/>
      <w:headerReference w:type="first" r:id="rId10"/>
      <w:footerReference w:type="first" r:id="rId11"/>
      <w:pgSz w:w="11907" w:h="16839" w:code="9"/>
      <w:pgMar w:top="2269" w:right="1440" w:bottom="1985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2FD0" w:rsidRDefault="00F52FD0" w:rsidP="00CD3248">
      <w:r>
        <w:separator/>
      </w:r>
    </w:p>
  </w:endnote>
  <w:endnote w:type="continuationSeparator" w:id="0">
    <w:p w:rsidR="00F52FD0" w:rsidRDefault="00F52FD0" w:rsidP="00CD3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831" w:rsidRDefault="00870831" w:rsidP="00870831">
    <w:pPr>
      <w:pStyle w:val="Stopka"/>
      <w:tabs>
        <w:tab w:val="clear" w:pos="4680"/>
        <w:tab w:val="clear" w:pos="9360"/>
        <w:tab w:val="left" w:pos="654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2FD0" w:rsidRDefault="00F52FD0" w:rsidP="00CD3248">
      <w:r>
        <w:separator/>
      </w:r>
    </w:p>
  </w:footnote>
  <w:footnote w:type="continuationSeparator" w:id="0">
    <w:p w:rsidR="00F52FD0" w:rsidRDefault="00F52FD0" w:rsidP="00CD32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9E1" w:rsidRDefault="00F02842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-904875</wp:posOffset>
          </wp:positionH>
          <wp:positionV relativeFrom="paragraph">
            <wp:posOffset>-457200</wp:posOffset>
          </wp:positionV>
          <wp:extent cx="7572375" cy="10700928"/>
          <wp:effectExtent l="0" t="0" r="0" b="5715"/>
          <wp:wrapNone/>
          <wp:docPr id="5" name="Imagem 5" descr="\\_sarq_prod\Unidades\Arint\Eventos\8-eventos-2017\3-10th Meeting ICS-6-7-jun\material-Gráfico\documentos-Word\Agenda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_sarq_prod\Unidades\Arint\Eventos\8-eventos-2017\3-10th Meeting ICS-6-7-jun\material-Gráfico\documentos-Word\Agenda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551" cy="10709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5D3" w:rsidRDefault="00F02842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page">
            <wp:posOffset>-95250</wp:posOffset>
          </wp:positionH>
          <wp:positionV relativeFrom="paragraph">
            <wp:posOffset>-604520</wp:posOffset>
          </wp:positionV>
          <wp:extent cx="7800592" cy="10986380"/>
          <wp:effectExtent l="0" t="0" r="0" b="5715"/>
          <wp:wrapNone/>
          <wp:docPr id="1" name="Imagem 1" descr="\\_sarq_prod\Unidades\Arint\Eventos\8-eventos-2017\3-10th Meeting ICS-6-7-jun\material-Gráfico\documentos-Word\Agenda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_sarq_prod\Unidades\Arint\Eventos\8-eventos-2017\3-10th Meeting ICS-6-7-jun\material-Gráfico\documentos-Word\Agenda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0592" cy="10986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83DD5"/>
    <w:multiLevelType w:val="hybridMultilevel"/>
    <w:tmpl w:val="BDBA37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D210E0"/>
    <w:multiLevelType w:val="hybridMultilevel"/>
    <w:tmpl w:val="72A0E9A2"/>
    <w:lvl w:ilvl="0" w:tplc="04090019">
      <w:start w:val="1"/>
      <w:numFmt w:val="lowerLetter"/>
      <w:lvlText w:val="%1."/>
      <w:lvlJc w:val="left"/>
      <w:pPr>
        <w:ind w:left="63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C26F6F"/>
    <w:multiLevelType w:val="hybridMultilevel"/>
    <w:tmpl w:val="A5E4D0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682A8C"/>
    <w:multiLevelType w:val="hybridMultilevel"/>
    <w:tmpl w:val="F7C280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111C4C"/>
    <w:multiLevelType w:val="hybridMultilevel"/>
    <w:tmpl w:val="92F8C9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D76F84"/>
    <w:multiLevelType w:val="hybridMultilevel"/>
    <w:tmpl w:val="D616C9DA"/>
    <w:lvl w:ilvl="0" w:tplc="5E24E310">
      <w:start w:val="1"/>
      <w:numFmt w:val="lowerLetter"/>
      <w:lvlText w:val="%1."/>
      <w:lvlJc w:val="left"/>
      <w:pPr>
        <w:ind w:left="1800" w:hanging="360"/>
      </w:pPr>
      <w:rPr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6CF4334"/>
    <w:multiLevelType w:val="hybridMultilevel"/>
    <w:tmpl w:val="982C4AA4"/>
    <w:lvl w:ilvl="0" w:tplc="04090019">
      <w:start w:val="1"/>
      <w:numFmt w:val="lowerLetter"/>
      <w:lvlText w:val="%1."/>
      <w:lvlJc w:val="left"/>
      <w:pPr>
        <w:ind w:left="648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A9D"/>
    <w:rsid w:val="000200E0"/>
    <w:rsid w:val="00036633"/>
    <w:rsid w:val="00041AFA"/>
    <w:rsid w:val="0004502E"/>
    <w:rsid w:val="00050453"/>
    <w:rsid w:val="00050602"/>
    <w:rsid w:val="000557BF"/>
    <w:rsid w:val="000617CA"/>
    <w:rsid w:val="000652A3"/>
    <w:rsid w:val="00076465"/>
    <w:rsid w:val="00077566"/>
    <w:rsid w:val="000957B9"/>
    <w:rsid w:val="000B3EB5"/>
    <w:rsid w:val="000D2ADB"/>
    <w:rsid w:val="001023F9"/>
    <w:rsid w:val="001046D4"/>
    <w:rsid w:val="0012465E"/>
    <w:rsid w:val="001654D4"/>
    <w:rsid w:val="00180F4E"/>
    <w:rsid w:val="00181C68"/>
    <w:rsid w:val="00187CA3"/>
    <w:rsid w:val="00196DE6"/>
    <w:rsid w:val="001A460C"/>
    <w:rsid w:val="001A4D1B"/>
    <w:rsid w:val="001B1B6F"/>
    <w:rsid w:val="001D12F1"/>
    <w:rsid w:val="001D3EE7"/>
    <w:rsid w:val="001E5D2C"/>
    <w:rsid w:val="001F696F"/>
    <w:rsid w:val="0020355D"/>
    <w:rsid w:val="00237469"/>
    <w:rsid w:val="00245A70"/>
    <w:rsid w:val="00246D0A"/>
    <w:rsid w:val="002500C1"/>
    <w:rsid w:val="00250EAF"/>
    <w:rsid w:val="002554E5"/>
    <w:rsid w:val="0027358C"/>
    <w:rsid w:val="002855DB"/>
    <w:rsid w:val="00290FCE"/>
    <w:rsid w:val="0029393A"/>
    <w:rsid w:val="002C076F"/>
    <w:rsid w:val="002C2663"/>
    <w:rsid w:val="002C35D3"/>
    <w:rsid w:val="002C44A9"/>
    <w:rsid w:val="002C5DE5"/>
    <w:rsid w:val="002D2EC6"/>
    <w:rsid w:val="002D3E98"/>
    <w:rsid w:val="002E6EF9"/>
    <w:rsid w:val="00300ED4"/>
    <w:rsid w:val="00312F82"/>
    <w:rsid w:val="003233CC"/>
    <w:rsid w:val="003262B5"/>
    <w:rsid w:val="00330869"/>
    <w:rsid w:val="00331F14"/>
    <w:rsid w:val="003329FB"/>
    <w:rsid w:val="00340B9B"/>
    <w:rsid w:val="00345029"/>
    <w:rsid w:val="00345618"/>
    <w:rsid w:val="00350842"/>
    <w:rsid w:val="00364B6A"/>
    <w:rsid w:val="003748E5"/>
    <w:rsid w:val="00381F4C"/>
    <w:rsid w:val="00387D1B"/>
    <w:rsid w:val="00392AE9"/>
    <w:rsid w:val="0039387D"/>
    <w:rsid w:val="003946FB"/>
    <w:rsid w:val="00394D9B"/>
    <w:rsid w:val="003A13B4"/>
    <w:rsid w:val="003B070C"/>
    <w:rsid w:val="003B0E48"/>
    <w:rsid w:val="003D70F7"/>
    <w:rsid w:val="003F7BED"/>
    <w:rsid w:val="004111F3"/>
    <w:rsid w:val="0042125F"/>
    <w:rsid w:val="00437085"/>
    <w:rsid w:val="00470FCE"/>
    <w:rsid w:val="00482E9C"/>
    <w:rsid w:val="00493BB7"/>
    <w:rsid w:val="004A5F1A"/>
    <w:rsid w:val="004B3795"/>
    <w:rsid w:val="004D4F2D"/>
    <w:rsid w:val="004E3CEF"/>
    <w:rsid w:val="004E7DEE"/>
    <w:rsid w:val="004F214C"/>
    <w:rsid w:val="00502CBD"/>
    <w:rsid w:val="005149D0"/>
    <w:rsid w:val="00516048"/>
    <w:rsid w:val="00556983"/>
    <w:rsid w:val="005619E1"/>
    <w:rsid w:val="00573D38"/>
    <w:rsid w:val="005B3791"/>
    <w:rsid w:val="005C2195"/>
    <w:rsid w:val="005C6666"/>
    <w:rsid w:val="005D358D"/>
    <w:rsid w:val="005D459A"/>
    <w:rsid w:val="005E17DC"/>
    <w:rsid w:val="005E18D2"/>
    <w:rsid w:val="005E778A"/>
    <w:rsid w:val="005F36B3"/>
    <w:rsid w:val="00600AC0"/>
    <w:rsid w:val="00623482"/>
    <w:rsid w:val="00641D0F"/>
    <w:rsid w:val="0065137E"/>
    <w:rsid w:val="00664AB7"/>
    <w:rsid w:val="00665500"/>
    <w:rsid w:val="00667248"/>
    <w:rsid w:val="0067230D"/>
    <w:rsid w:val="006846B9"/>
    <w:rsid w:val="006D774F"/>
    <w:rsid w:val="006F7343"/>
    <w:rsid w:val="00724010"/>
    <w:rsid w:val="007270A7"/>
    <w:rsid w:val="00731CC7"/>
    <w:rsid w:val="00731D7E"/>
    <w:rsid w:val="0073531A"/>
    <w:rsid w:val="007366F3"/>
    <w:rsid w:val="0074049F"/>
    <w:rsid w:val="0074244E"/>
    <w:rsid w:val="00742E79"/>
    <w:rsid w:val="00764E99"/>
    <w:rsid w:val="00772A9D"/>
    <w:rsid w:val="0077772D"/>
    <w:rsid w:val="00777967"/>
    <w:rsid w:val="007A09E7"/>
    <w:rsid w:val="007A2FF9"/>
    <w:rsid w:val="007C2831"/>
    <w:rsid w:val="007D0D22"/>
    <w:rsid w:val="007D57F7"/>
    <w:rsid w:val="007D6061"/>
    <w:rsid w:val="007E0FEC"/>
    <w:rsid w:val="007E54D0"/>
    <w:rsid w:val="00825966"/>
    <w:rsid w:val="00830483"/>
    <w:rsid w:val="00846181"/>
    <w:rsid w:val="00856488"/>
    <w:rsid w:val="00856FB9"/>
    <w:rsid w:val="00870831"/>
    <w:rsid w:val="008B1AE3"/>
    <w:rsid w:val="008B5676"/>
    <w:rsid w:val="008B77B3"/>
    <w:rsid w:val="008C03D8"/>
    <w:rsid w:val="008C6359"/>
    <w:rsid w:val="008F00B9"/>
    <w:rsid w:val="00900C34"/>
    <w:rsid w:val="00902343"/>
    <w:rsid w:val="00907DCB"/>
    <w:rsid w:val="00913C65"/>
    <w:rsid w:val="00915322"/>
    <w:rsid w:val="009159B9"/>
    <w:rsid w:val="00933FAD"/>
    <w:rsid w:val="00935D77"/>
    <w:rsid w:val="00943174"/>
    <w:rsid w:val="00945FEA"/>
    <w:rsid w:val="009473A7"/>
    <w:rsid w:val="0095764B"/>
    <w:rsid w:val="0097608A"/>
    <w:rsid w:val="009815D3"/>
    <w:rsid w:val="00986D15"/>
    <w:rsid w:val="00991A74"/>
    <w:rsid w:val="00995AF6"/>
    <w:rsid w:val="009A5C3C"/>
    <w:rsid w:val="00A01A3A"/>
    <w:rsid w:val="00A1066C"/>
    <w:rsid w:val="00A166AD"/>
    <w:rsid w:val="00A20DCE"/>
    <w:rsid w:val="00A25C21"/>
    <w:rsid w:val="00A44D67"/>
    <w:rsid w:val="00A45CF7"/>
    <w:rsid w:val="00A54416"/>
    <w:rsid w:val="00A636A6"/>
    <w:rsid w:val="00A73D0C"/>
    <w:rsid w:val="00A93203"/>
    <w:rsid w:val="00AA09FD"/>
    <w:rsid w:val="00AB017D"/>
    <w:rsid w:val="00AB1C5F"/>
    <w:rsid w:val="00AC7D6A"/>
    <w:rsid w:val="00AD6010"/>
    <w:rsid w:val="00AE4A6C"/>
    <w:rsid w:val="00AE5256"/>
    <w:rsid w:val="00B03B6B"/>
    <w:rsid w:val="00B1102A"/>
    <w:rsid w:val="00B125AA"/>
    <w:rsid w:val="00B2649D"/>
    <w:rsid w:val="00B469EF"/>
    <w:rsid w:val="00B62928"/>
    <w:rsid w:val="00B632CD"/>
    <w:rsid w:val="00B65138"/>
    <w:rsid w:val="00B6594A"/>
    <w:rsid w:val="00B66DC9"/>
    <w:rsid w:val="00B71985"/>
    <w:rsid w:val="00B77799"/>
    <w:rsid w:val="00B90C8E"/>
    <w:rsid w:val="00B9450F"/>
    <w:rsid w:val="00BA030F"/>
    <w:rsid w:val="00BA27FD"/>
    <w:rsid w:val="00BA339F"/>
    <w:rsid w:val="00BA7469"/>
    <w:rsid w:val="00BC633E"/>
    <w:rsid w:val="00BC7FB7"/>
    <w:rsid w:val="00BD7A32"/>
    <w:rsid w:val="00BE00E7"/>
    <w:rsid w:val="00BE0BF8"/>
    <w:rsid w:val="00BE6BE5"/>
    <w:rsid w:val="00BF103B"/>
    <w:rsid w:val="00C0009D"/>
    <w:rsid w:val="00C02204"/>
    <w:rsid w:val="00C04C6F"/>
    <w:rsid w:val="00C075D3"/>
    <w:rsid w:val="00C14DA5"/>
    <w:rsid w:val="00C24BAE"/>
    <w:rsid w:val="00C46DA0"/>
    <w:rsid w:val="00C570AD"/>
    <w:rsid w:val="00C641E0"/>
    <w:rsid w:val="00C70CD1"/>
    <w:rsid w:val="00C80AD6"/>
    <w:rsid w:val="00C87B9B"/>
    <w:rsid w:val="00CA20BE"/>
    <w:rsid w:val="00CA448A"/>
    <w:rsid w:val="00CA466C"/>
    <w:rsid w:val="00CA6423"/>
    <w:rsid w:val="00CB178A"/>
    <w:rsid w:val="00CC529E"/>
    <w:rsid w:val="00CD208C"/>
    <w:rsid w:val="00CD3248"/>
    <w:rsid w:val="00CD51E9"/>
    <w:rsid w:val="00CD7914"/>
    <w:rsid w:val="00CE54A2"/>
    <w:rsid w:val="00CF14FE"/>
    <w:rsid w:val="00CF5630"/>
    <w:rsid w:val="00D14060"/>
    <w:rsid w:val="00D16A40"/>
    <w:rsid w:val="00D32965"/>
    <w:rsid w:val="00D40E28"/>
    <w:rsid w:val="00D411C0"/>
    <w:rsid w:val="00D60FF4"/>
    <w:rsid w:val="00D613E3"/>
    <w:rsid w:val="00D627E0"/>
    <w:rsid w:val="00D659F0"/>
    <w:rsid w:val="00D6653B"/>
    <w:rsid w:val="00D67435"/>
    <w:rsid w:val="00D67EAC"/>
    <w:rsid w:val="00D756CD"/>
    <w:rsid w:val="00DE357B"/>
    <w:rsid w:val="00DF0161"/>
    <w:rsid w:val="00DF3410"/>
    <w:rsid w:val="00E00A8B"/>
    <w:rsid w:val="00E025E2"/>
    <w:rsid w:val="00E10874"/>
    <w:rsid w:val="00E120D6"/>
    <w:rsid w:val="00E17B31"/>
    <w:rsid w:val="00E30884"/>
    <w:rsid w:val="00E345A2"/>
    <w:rsid w:val="00E40290"/>
    <w:rsid w:val="00E448D3"/>
    <w:rsid w:val="00E44E6D"/>
    <w:rsid w:val="00E61D62"/>
    <w:rsid w:val="00E71B73"/>
    <w:rsid w:val="00E7758A"/>
    <w:rsid w:val="00E7775A"/>
    <w:rsid w:val="00E92E8F"/>
    <w:rsid w:val="00EA6998"/>
    <w:rsid w:val="00EB0CBE"/>
    <w:rsid w:val="00EB35A7"/>
    <w:rsid w:val="00EC36F3"/>
    <w:rsid w:val="00F02842"/>
    <w:rsid w:val="00F33BA3"/>
    <w:rsid w:val="00F359ED"/>
    <w:rsid w:val="00F3648D"/>
    <w:rsid w:val="00F36AA7"/>
    <w:rsid w:val="00F405B0"/>
    <w:rsid w:val="00F52FD0"/>
    <w:rsid w:val="00F539DC"/>
    <w:rsid w:val="00F6099A"/>
    <w:rsid w:val="00F860C9"/>
    <w:rsid w:val="00FC0131"/>
    <w:rsid w:val="00FC6A49"/>
    <w:rsid w:val="00FF0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72A9D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72A9D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772A9D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C44A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44A9"/>
    <w:rPr>
      <w:rFonts w:ascii="Tahoma" w:eastAsia="SimSun" w:hAnsi="Tahoma" w:cs="Tahoma"/>
      <w:sz w:val="16"/>
      <w:szCs w:val="16"/>
      <w:lang w:val="en-GB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0557BF"/>
    <w:rPr>
      <w:rFonts w:ascii="Consolas" w:eastAsiaTheme="minorHAnsi" w:hAnsi="Consolas" w:cstheme="minorBidi"/>
      <w:sz w:val="21"/>
      <w:szCs w:val="21"/>
      <w:lang w:val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0557BF"/>
    <w:rPr>
      <w:rFonts w:ascii="Consolas" w:hAnsi="Consolas"/>
      <w:sz w:val="21"/>
      <w:szCs w:val="21"/>
    </w:rPr>
  </w:style>
  <w:style w:type="table" w:styleId="Tabela-Siatka">
    <w:name w:val="Table Grid"/>
    <w:basedOn w:val="Standardowy"/>
    <w:uiPriority w:val="59"/>
    <w:rsid w:val="00077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D3248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D3248"/>
    <w:rPr>
      <w:rFonts w:ascii="Times New Roman" w:eastAsia="SimSun" w:hAnsi="Times New Roman" w:cs="Times New Roman"/>
      <w:sz w:val="24"/>
      <w:szCs w:val="24"/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CD3248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D3248"/>
    <w:rPr>
      <w:rFonts w:ascii="Times New Roman" w:eastAsia="SimSun" w:hAnsi="Times New Roman" w:cs="Times New Roman"/>
      <w:sz w:val="24"/>
      <w:szCs w:val="24"/>
      <w:lang w:val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C63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635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6359"/>
    <w:rPr>
      <w:rFonts w:ascii="Times New Roman" w:eastAsia="SimSun" w:hAnsi="Times New Roman" w:cs="Times New Roman"/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635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6359"/>
    <w:rPr>
      <w:rFonts w:ascii="Times New Roman" w:eastAsia="SimSun" w:hAnsi="Times New Roman" w:cs="Times New Roman"/>
      <w:b/>
      <w:bCs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72A9D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72A9D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772A9D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C44A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44A9"/>
    <w:rPr>
      <w:rFonts w:ascii="Tahoma" w:eastAsia="SimSun" w:hAnsi="Tahoma" w:cs="Tahoma"/>
      <w:sz w:val="16"/>
      <w:szCs w:val="16"/>
      <w:lang w:val="en-GB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0557BF"/>
    <w:rPr>
      <w:rFonts w:ascii="Consolas" w:eastAsiaTheme="minorHAnsi" w:hAnsi="Consolas" w:cstheme="minorBidi"/>
      <w:sz w:val="21"/>
      <w:szCs w:val="21"/>
      <w:lang w:val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0557BF"/>
    <w:rPr>
      <w:rFonts w:ascii="Consolas" w:hAnsi="Consolas"/>
      <w:sz w:val="21"/>
      <w:szCs w:val="21"/>
    </w:rPr>
  </w:style>
  <w:style w:type="table" w:styleId="Tabela-Siatka">
    <w:name w:val="Table Grid"/>
    <w:basedOn w:val="Standardowy"/>
    <w:uiPriority w:val="59"/>
    <w:rsid w:val="00077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D3248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D3248"/>
    <w:rPr>
      <w:rFonts w:ascii="Times New Roman" w:eastAsia="SimSun" w:hAnsi="Times New Roman" w:cs="Times New Roman"/>
      <w:sz w:val="24"/>
      <w:szCs w:val="24"/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CD3248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D3248"/>
    <w:rPr>
      <w:rFonts w:ascii="Times New Roman" w:eastAsia="SimSun" w:hAnsi="Times New Roman" w:cs="Times New Roman"/>
      <w:sz w:val="24"/>
      <w:szCs w:val="24"/>
      <w:lang w:val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C63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635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6359"/>
    <w:rPr>
      <w:rFonts w:ascii="Times New Roman" w:eastAsia="SimSun" w:hAnsi="Times New Roman" w:cs="Times New Roman"/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635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6359"/>
    <w:rPr>
      <w:rFonts w:ascii="Times New Roman" w:eastAsia="SimSun" w:hAnsi="Times New Roman" w:cs="Times New Roman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8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6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2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9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0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9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3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8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8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3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6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7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5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23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AE8912-4060-47FB-9241-EB121EA14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298</Words>
  <Characters>1791</Characters>
  <Application>Microsoft Office Word</Application>
  <DocSecurity>0</DocSecurity>
  <Lines>14</Lines>
  <Paragraphs>4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CAG</Company>
  <LinksUpToDate>false</LinksUpToDate>
  <CharactersWithSpaces>2085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vashisht</dc:creator>
  <cp:keywords/>
  <dc:description/>
  <cp:lastModifiedBy>Kamila</cp:lastModifiedBy>
  <cp:revision>17</cp:revision>
  <cp:lastPrinted>2016-04-18T10:08:00Z</cp:lastPrinted>
  <dcterms:created xsi:type="dcterms:W3CDTF">2017-05-19T19:38:00Z</dcterms:created>
  <dcterms:modified xsi:type="dcterms:W3CDTF">2017-05-29T11:25:00Z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